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945A" w14:textId="46EB1979" w:rsidR="00907A1C" w:rsidRPr="00907A1C" w:rsidRDefault="00907A1C" w:rsidP="00907A1C">
      <w:pPr>
        <w:textAlignment w:val="baseline"/>
        <w:rPr>
          <w:rFonts w:eastAsia="Times New Roman" w:cstheme="minorHAnsi"/>
          <w:b/>
          <w:bCs/>
          <w:color w:val="000000"/>
          <w:sz w:val="22"/>
          <w:szCs w:val="22"/>
        </w:rPr>
      </w:pPr>
      <w:r w:rsidRPr="00907A1C">
        <w:rPr>
          <w:rFonts w:eastAsia="Times New Roman" w:cstheme="minorHAnsi"/>
          <w:b/>
          <w:bCs/>
          <w:color w:val="000000"/>
          <w:sz w:val="22"/>
          <w:szCs w:val="22"/>
        </w:rPr>
        <w:t xml:space="preserve">Summary of PPCC Election/Ballot </w:t>
      </w:r>
      <w:r w:rsidR="007C1B59">
        <w:rPr>
          <w:rFonts w:eastAsia="Times New Roman" w:cstheme="minorHAnsi"/>
          <w:b/>
          <w:bCs/>
          <w:color w:val="000000"/>
          <w:sz w:val="22"/>
          <w:szCs w:val="22"/>
        </w:rPr>
        <w:t>P</w:t>
      </w:r>
      <w:r w:rsidRPr="00907A1C">
        <w:rPr>
          <w:rFonts w:eastAsia="Times New Roman" w:cstheme="minorHAnsi"/>
          <w:b/>
          <w:bCs/>
          <w:color w:val="000000"/>
          <w:sz w:val="22"/>
          <w:szCs w:val="22"/>
        </w:rPr>
        <w:t>rocess</w:t>
      </w:r>
      <w:r w:rsidR="00543FAB">
        <w:rPr>
          <w:rFonts w:eastAsia="Times New Roman" w:cstheme="minorHAnsi"/>
          <w:b/>
          <w:bCs/>
          <w:color w:val="000000"/>
          <w:sz w:val="22"/>
          <w:szCs w:val="22"/>
        </w:rPr>
        <w:t xml:space="preserve"> (as of 8/1/22)</w:t>
      </w:r>
    </w:p>
    <w:p w14:paraId="21C046CA" w14:textId="77777777" w:rsidR="00907A1C" w:rsidRPr="004D12B0" w:rsidRDefault="00907A1C" w:rsidP="00907A1C">
      <w:pPr>
        <w:textAlignment w:val="baseline"/>
        <w:rPr>
          <w:rFonts w:eastAsia="Times New Roman" w:cstheme="minorHAnsi"/>
          <w:color w:val="000000"/>
        </w:rPr>
      </w:pPr>
    </w:p>
    <w:p w14:paraId="40238C39" w14:textId="76A3F28A" w:rsidR="00907A1C" w:rsidRPr="00907A1C" w:rsidRDefault="00907A1C" w:rsidP="00907A1C">
      <w:pPr>
        <w:textAlignment w:val="baseline"/>
        <w:rPr>
          <w:rFonts w:eastAsia="Times New Roman" w:cstheme="minorHAnsi"/>
          <w:color w:val="000000"/>
          <w:sz w:val="22"/>
          <w:szCs w:val="22"/>
        </w:rPr>
      </w:pPr>
      <w:r w:rsidRPr="00907A1C">
        <w:rPr>
          <w:rFonts w:eastAsia="Times New Roman" w:cstheme="minorHAnsi"/>
          <w:color w:val="000000"/>
          <w:sz w:val="22"/>
          <w:szCs w:val="22"/>
        </w:rPr>
        <w:t>For many years (2002-2012), ballots for the PPCC election were only distributed in traditional "paper" format</w:t>
      </w:r>
      <w:r w:rsidR="000866F6">
        <w:rPr>
          <w:rFonts w:eastAsia="Times New Roman" w:cstheme="minorHAnsi"/>
          <w:color w:val="000000"/>
          <w:sz w:val="22"/>
          <w:szCs w:val="22"/>
        </w:rPr>
        <w:t>,</w:t>
      </w:r>
      <w:r w:rsidRPr="00907A1C">
        <w:rPr>
          <w:rFonts w:eastAsia="Times New Roman" w:cstheme="minorHAnsi"/>
          <w:color w:val="000000"/>
          <w:sz w:val="22"/>
          <w:szCs w:val="22"/>
        </w:rPr>
        <w:t xml:space="preserve"> </w:t>
      </w:r>
      <w:r w:rsidR="000866F6">
        <w:rPr>
          <w:rFonts w:eastAsia="Times New Roman" w:cstheme="minorHAnsi"/>
          <w:color w:val="000000"/>
          <w:sz w:val="22"/>
          <w:szCs w:val="22"/>
        </w:rPr>
        <w:t xml:space="preserve">contained </w:t>
      </w:r>
      <w:r w:rsidRPr="00907A1C">
        <w:rPr>
          <w:rFonts w:eastAsia="Times New Roman" w:cstheme="minorHAnsi"/>
          <w:color w:val="000000"/>
          <w:sz w:val="22"/>
          <w:szCs w:val="22"/>
        </w:rPr>
        <w:t xml:space="preserve">in </w:t>
      </w:r>
      <w:r w:rsidR="000866F6">
        <w:rPr>
          <w:rFonts w:eastAsia="Times New Roman" w:cstheme="minorHAnsi"/>
          <w:color w:val="000000"/>
          <w:sz w:val="22"/>
          <w:szCs w:val="22"/>
        </w:rPr>
        <w:t xml:space="preserve">PPCC </w:t>
      </w:r>
      <w:r w:rsidRPr="00907A1C">
        <w:rPr>
          <w:rFonts w:eastAsia="Times New Roman" w:cstheme="minorHAnsi"/>
          <w:color w:val="000000"/>
          <w:sz w:val="22"/>
          <w:szCs w:val="22"/>
        </w:rPr>
        <w:t xml:space="preserve">newsletters that were sent via U.S. mail to Palisades addresses (this format was specified in prior versions of the rules governing the </w:t>
      </w:r>
      <w:r w:rsidR="000866F6">
        <w:rPr>
          <w:rFonts w:eastAsia="Times New Roman" w:cstheme="minorHAnsi"/>
          <w:color w:val="000000"/>
          <w:sz w:val="22"/>
          <w:szCs w:val="22"/>
        </w:rPr>
        <w:t>A</w:t>
      </w:r>
      <w:r w:rsidRPr="00907A1C">
        <w:rPr>
          <w:rFonts w:eastAsia="Times New Roman" w:cstheme="minorHAnsi"/>
          <w:color w:val="000000"/>
          <w:sz w:val="22"/>
          <w:szCs w:val="22"/>
        </w:rPr>
        <w:t>rea/</w:t>
      </w:r>
      <w:r w:rsidR="000866F6">
        <w:rPr>
          <w:rFonts w:eastAsia="Times New Roman" w:cstheme="minorHAnsi"/>
          <w:color w:val="000000"/>
          <w:sz w:val="22"/>
          <w:szCs w:val="22"/>
        </w:rPr>
        <w:t>A</w:t>
      </w:r>
      <w:r w:rsidRPr="00907A1C">
        <w:rPr>
          <w:rFonts w:eastAsia="Times New Roman" w:cstheme="minorHAnsi"/>
          <w:color w:val="000000"/>
          <w:sz w:val="22"/>
          <w:szCs w:val="22"/>
        </w:rPr>
        <w:t xml:space="preserve">t-large </w:t>
      </w:r>
      <w:proofErr w:type="gramStart"/>
      <w:r w:rsidRPr="00907A1C">
        <w:rPr>
          <w:rFonts w:eastAsia="Times New Roman" w:cstheme="minorHAnsi"/>
          <w:color w:val="000000"/>
          <w:sz w:val="22"/>
          <w:szCs w:val="22"/>
        </w:rPr>
        <w:t>reps</w:t>
      </w:r>
      <w:proofErr w:type="gramEnd"/>
      <w:r w:rsidRPr="00907A1C">
        <w:rPr>
          <w:rFonts w:eastAsia="Times New Roman" w:cstheme="minorHAnsi"/>
          <w:color w:val="000000"/>
          <w:sz w:val="22"/>
          <w:szCs w:val="22"/>
        </w:rPr>
        <w:t xml:space="preserve"> election).  </w:t>
      </w:r>
    </w:p>
    <w:p w14:paraId="2EC7366F" w14:textId="77777777" w:rsidR="00907A1C" w:rsidRPr="00907A1C" w:rsidRDefault="00907A1C" w:rsidP="00907A1C">
      <w:pPr>
        <w:textAlignment w:val="baseline"/>
        <w:rPr>
          <w:rFonts w:eastAsia="Times New Roman" w:cstheme="minorHAnsi"/>
          <w:color w:val="000000"/>
          <w:sz w:val="18"/>
          <w:szCs w:val="18"/>
        </w:rPr>
      </w:pPr>
    </w:p>
    <w:p w14:paraId="2B7FFDFE" w14:textId="0D085917" w:rsidR="00907A1C" w:rsidRPr="00907A1C" w:rsidRDefault="00907A1C" w:rsidP="00907A1C">
      <w:pPr>
        <w:textAlignment w:val="baseline"/>
        <w:rPr>
          <w:rFonts w:eastAsia="Times New Roman" w:cstheme="minorHAnsi"/>
          <w:color w:val="000000"/>
          <w:sz w:val="22"/>
          <w:szCs w:val="22"/>
        </w:rPr>
      </w:pPr>
      <w:r w:rsidRPr="00907A1C">
        <w:rPr>
          <w:rFonts w:eastAsia="Times New Roman" w:cstheme="minorHAnsi"/>
          <w:color w:val="000000"/>
          <w:sz w:val="22"/>
          <w:szCs w:val="22"/>
        </w:rPr>
        <w:t>In 2014, the board voted unanimously (per motion by</w:t>
      </w:r>
      <w:r w:rsidR="003413F6">
        <w:rPr>
          <w:rFonts w:eastAsia="Times New Roman" w:cstheme="minorHAnsi"/>
          <w:color w:val="000000"/>
          <w:sz w:val="22"/>
          <w:szCs w:val="22"/>
        </w:rPr>
        <w:t xml:space="preserve"> C. Spitz</w:t>
      </w:r>
      <w:r w:rsidRPr="00907A1C">
        <w:rPr>
          <w:rFonts w:eastAsia="Times New Roman" w:cstheme="minorHAnsi"/>
          <w:color w:val="000000"/>
          <w:sz w:val="22"/>
          <w:szCs w:val="22"/>
        </w:rPr>
        <w:t xml:space="preserve">, as PPCC VP) to allow </w:t>
      </w:r>
      <w:r w:rsidRPr="00907A1C">
        <w:rPr>
          <w:rFonts w:eastAsia="Times New Roman" w:cstheme="minorHAnsi"/>
          <w:i/>
          <w:iCs/>
          <w:color w:val="000000"/>
          <w:sz w:val="22"/>
          <w:szCs w:val="22"/>
        </w:rPr>
        <w:t xml:space="preserve">in-person </w:t>
      </w:r>
      <w:r w:rsidRPr="00907A1C">
        <w:rPr>
          <w:rFonts w:eastAsia="Times New Roman" w:cstheme="minorHAnsi"/>
          <w:color w:val="000000"/>
          <w:sz w:val="22"/>
          <w:szCs w:val="22"/>
        </w:rPr>
        <w:t xml:space="preserve">voting (via ballots </w:t>
      </w:r>
      <w:r w:rsidR="000866F6">
        <w:rPr>
          <w:rFonts w:eastAsia="Times New Roman" w:cstheme="minorHAnsi"/>
          <w:color w:val="000000"/>
          <w:sz w:val="22"/>
          <w:szCs w:val="22"/>
        </w:rPr>
        <w:t xml:space="preserve">to be </w:t>
      </w:r>
      <w:r w:rsidRPr="00907A1C">
        <w:rPr>
          <w:rFonts w:eastAsia="Times New Roman" w:cstheme="minorHAnsi"/>
          <w:color w:val="000000"/>
          <w:sz w:val="22"/>
          <w:szCs w:val="22"/>
        </w:rPr>
        <w:t xml:space="preserve">filled out at venues chosen by the Election </w:t>
      </w:r>
      <w:proofErr w:type="spellStart"/>
      <w:r w:rsidRPr="00907A1C">
        <w:rPr>
          <w:rFonts w:eastAsia="Times New Roman" w:cstheme="minorHAnsi"/>
          <w:color w:val="000000"/>
          <w:sz w:val="22"/>
          <w:szCs w:val="22"/>
        </w:rPr>
        <w:t>Cmtee</w:t>
      </w:r>
      <w:proofErr w:type="spellEnd"/>
      <w:r w:rsidRPr="00907A1C">
        <w:rPr>
          <w:rFonts w:eastAsia="Times New Roman" w:cstheme="minorHAnsi"/>
          <w:color w:val="000000"/>
          <w:sz w:val="22"/>
          <w:szCs w:val="22"/>
        </w:rPr>
        <w:t>) in addition to the usual </w:t>
      </w:r>
      <w:r w:rsidRPr="00907A1C">
        <w:rPr>
          <w:rFonts w:eastAsia="Times New Roman" w:cstheme="minorHAnsi"/>
          <w:color w:val="000000"/>
          <w:sz w:val="22"/>
          <w:szCs w:val="22"/>
          <w:bdr w:val="none" w:sz="0" w:space="0" w:color="auto" w:frame="1"/>
          <w:shd w:val="clear" w:color="auto" w:fill="FFFFFF"/>
        </w:rPr>
        <w:t>mail-in paper ballots </w:t>
      </w:r>
      <w:r w:rsidRPr="00907A1C">
        <w:rPr>
          <w:rFonts w:eastAsia="Times New Roman" w:cstheme="minorHAnsi"/>
          <w:color w:val="000000"/>
          <w:sz w:val="22"/>
          <w:szCs w:val="22"/>
        </w:rPr>
        <w:t>-- </w:t>
      </w:r>
      <w:r w:rsidRPr="00907A1C">
        <w:rPr>
          <w:rFonts w:eastAsia="Times New Roman" w:cstheme="minorHAnsi"/>
          <w:i/>
          <w:iCs/>
          <w:color w:val="000000"/>
          <w:sz w:val="22"/>
          <w:szCs w:val="22"/>
        </w:rPr>
        <w:t>for that election cycle only, i.e., as a pilot program </w:t>
      </w:r>
      <w:r w:rsidRPr="00907A1C">
        <w:rPr>
          <w:rFonts w:eastAsia="Times New Roman" w:cstheme="minorHAnsi"/>
          <w:color w:val="000000"/>
          <w:sz w:val="22"/>
          <w:szCs w:val="22"/>
        </w:rPr>
        <w:t xml:space="preserve">to try out a new format otherwise not allowed by the rules.  According to 2014 minutes, of 750+ ballots received that year, only 131 were in-person ("walk-ins").  </w:t>
      </w:r>
      <w:r w:rsidR="003413F6">
        <w:rPr>
          <w:rFonts w:eastAsia="Times New Roman" w:cstheme="minorHAnsi"/>
          <w:color w:val="000000"/>
          <w:sz w:val="22"/>
          <w:szCs w:val="22"/>
        </w:rPr>
        <w:t xml:space="preserve">C. Spitz </w:t>
      </w:r>
      <w:r w:rsidR="000866F6">
        <w:rPr>
          <w:rFonts w:eastAsia="Times New Roman" w:cstheme="minorHAnsi"/>
          <w:color w:val="000000"/>
          <w:sz w:val="22"/>
          <w:szCs w:val="22"/>
        </w:rPr>
        <w:t xml:space="preserve">(then PPCC Chair) </w:t>
      </w:r>
      <w:r w:rsidRPr="00907A1C">
        <w:rPr>
          <w:rFonts w:eastAsia="Times New Roman" w:cstheme="minorHAnsi"/>
          <w:color w:val="000000"/>
          <w:sz w:val="22"/>
          <w:szCs w:val="22"/>
        </w:rPr>
        <w:t>participated in the process (tables at the Farmers Market &amp; Rec Ctr.) and can confirm that the in-person process was not as successful as anticipated and was not employed again in future election cycles.</w:t>
      </w:r>
    </w:p>
    <w:p w14:paraId="683FBF8E" w14:textId="77777777" w:rsidR="00907A1C" w:rsidRPr="00907A1C" w:rsidRDefault="00907A1C" w:rsidP="00907A1C">
      <w:pPr>
        <w:textAlignment w:val="baseline"/>
        <w:rPr>
          <w:rFonts w:eastAsia="Times New Roman" w:cstheme="minorHAnsi"/>
          <w:color w:val="000000"/>
          <w:sz w:val="18"/>
          <w:szCs w:val="18"/>
        </w:rPr>
      </w:pPr>
    </w:p>
    <w:p w14:paraId="70A492F5" w14:textId="29909C76" w:rsidR="00907A1C" w:rsidRPr="00907A1C" w:rsidRDefault="00907A1C" w:rsidP="00907A1C">
      <w:pPr>
        <w:textAlignment w:val="baseline"/>
        <w:rPr>
          <w:rFonts w:eastAsia="Times New Roman" w:cstheme="minorHAnsi"/>
          <w:color w:val="000000"/>
          <w:sz w:val="22"/>
          <w:szCs w:val="22"/>
        </w:rPr>
      </w:pPr>
      <w:r w:rsidRPr="00907A1C">
        <w:rPr>
          <w:rFonts w:eastAsia="Times New Roman" w:cstheme="minorHAnsi"/>
          <w:color w:val="000000"/>
          <w:sz w:val="22"/>
          <w:szCs w:val="22"/>
        </w:rPr>
        <w:t xml:space="preserve">In 2015, PPCC discontinued newsletter/paper ballot mailings </w:t>
      </w:r>
      <w:r w:rsidR="000866F6">
        <w:rPr>
          <w:rFonts w:eastAsia="Times New Roman" w:cstheme="minorHAnsi"/>
          <w:color w:val="000000"/>
          <w:sz w:val="22"/>
          <w:szCs w:val="22"/>
        </w:rPr>
        <w:t xml:space="preserve">because the </w:t>
      </w:r>
      <w:r w:rsidRPr="00907A1C">
        <w:rPr>
          <w:rFonts w:eastAsia="Times New Roman" w:cstheme="minorHAnsi"/>
          <w:color w:val="000000"/>
          <w:sz w:val="22"/>
          <w:szCs w:val="22"/>
        </w:rPr>
        <w:t xml:space="preserve">cost </w:t>
      </w:r>
      <w:r w:rsidR="000866F6">
        <w:rPr>
          <w:rFonts w:eastAsia="Times New Roman" w:cstheme="minorHAnsi"/>
          <w:color w:val="000000"/>
          <w:sz w:val="22"/>
          <w:szCs w:val="22"/>
        </w:rPr>
        <w:t xml:space="preserve">of printing and mailing was </w:t>
      </w:r>
      <w:r w:rsidRPr="00907A1C">
        <w:rPr>
          <w:rFonts w:eastAsia="Times New Roman" w:cstheme="minorHAnsi"/>
          <w:color w:val="000000"/>
          <w:sz w:val="22"/>
          <w:szCs w:val="22"/>
        </w:rPr>
        <w:t>prohibitive relative to responses</w:t>
      </w:r>
      <w:r w:rsidR="000866F6">
        <w:rPr>
          <w:rFonts w:eastAsia="Times New Roman" w:cstheme="minorHAnsi"/>
          <w:color w:val="000000"/>
          <w:sz w:val="22"/>
          <w:szCs w:val="22"/>
        </w:rPr>
        <w:t xml:space="preserve"> (C. Spitz then PPCC Chair).</w:t>
      </w:r>
    </w:p>
    <w:p w14:paraId="74A6C22D" w14:textId="77777777" w:rsidR="00907A1C" w:rsidRPr="00907A1C" w:rsidRDefault="00907A1C" w:rsidP="00907A1C">
      <w:pPr>
        <w:textAlignment w:val="baseline"/>
        <w:rPr>
          <w:rFonts w:eastAsia="Times New Roman" w:cstheme="minorHAnsi"/>
          <w:color w:val="000000"/>
          <w:sz w:val="18"/>
          <w:szCs w:val="18"/>
        </w:rPr>
      </w:pPr>
    </w:p>
    <w:p w14:paraId="3C743E3F" w14:textId="23274FAE" w:rsidR="00907A1C" w:rsidRPr="00907A1C" w:rsidRDefault="00907A1C" w:rsidP="00907A1C">
      <w:pPr>
        <w:textAlignment w:val="baseline"/>
        <w:rPr>
          <w:rFonts w:eastAsia="Times New Roman" w:cstheme="minorHAnsi"/>
          <w:color w:val="000000"/>
          <w:sz w:val="22"/>
          <w:szCs w:val="22"/>
        </w:rPr>
      </w:pPr>
      <w:r w:rsidRPr="00907A1C">
        <w:rPr>
          <w:rFonts w:eastAsia="Times New Roman" w:cstheme="minorHAnsi"/>
          <w:color w:val="000000"/>
          <w:sz w:val="22"/>
          <w:szCs w:val="22"/>
        </w:rPr>
        <w:t xml:space="preserve">In 2016, the board amended Attachment A to allow the Election </w:t>
      </w:r>
      <w:proofErr w:type="spellStart"/>
      <w:r w:rsidRPr="00907A1C">
        <w:rPr>
          <w:rFonts w:eastAsia="Times New Roman" w:cstheme="minorHAnsi"/>
          <w:color w:val="000000"/>
          <w:sz w:val="22"/>
          <w:szCs w:val="22"/>
        </w:rPr>
        <w:t>Cmtee</w:t>
      </w:r>
      <w:proofErr w:type="spellEnd"/>
      <w:r w:rsidRPr="00907A1C">
        <w:rPr>
          <w:rFonts w:eastAsia="Times New Roman" w:cstheme="minorHAnsi"/>
          <w:color w:val="000000"/>
          <w:sz w:val="22"/>
          <w:szCs w:val="22"/>
        </w:rPr>
        <w:t xml:space="preserve"> to conduct </w:t>
      </w:r>
      <w:r w:rsidRPr="00907A1C">
        <w:rPr>
          <w:rFonts w:eastAsia="Times New Roman" w:cstheme="minorHAnsi"/>
          <w:b/>
          <w:bCs/>
          <w:color w:val="000000"/>
          <w:sz w:val="22"/>
          <w:szCs w:val="22"/>
        </w:rPr>
        <w:t>online voting (for the first time).</w:t>
      </w:r>
      <w:r w:rsidRPr="00907A1C">
        <w:rPr>
          <w:rFonts w:eastAsia="Times New Roman" w:cstheme="minorHAnsi"/>
          <w:color w:val="000000"/>
          <w:sz w:val="22"/>
          <w:szCs w:val="22"/>
        </w:rPr>
        <w:t xml:space="preserve">  </w:t>
      </w:r>
      <w:r w:rsidR="007C1B59">
        <w:rPr>
          <w:rFonts w:eastAsia="Times New Roman" w:cstheme="minorHAnsi"/>
          <w:color w:val="000000"/>
          <w:sz w:val="22"/>
          <w:szCs w:val="22"/>
        </w:rPr>
        <w:t>General i</w:t>
      </w:r>
      <w:r w:rsidRPr="00907A1C">
        <w:rPr>
          <w:rFonts w:eastAsia="Times New Roman" w:cstheme="minorHAnsi"/>
          <w:color w:val="000000"/>
          <w:sz w:val="22"/>
          <w:szCs w:val="22"/>
        </w:rPr>
        <w:t>n-person voting was not continued</w:t>
      </w:r>
      <w:r w:rsidR="007C1B59">
        <w:rPr>
          <w:rFonts w:eastAsia="Times New Roman" w:cstheme="minorHAnsi"/>
          <w:color w:val="000000"/>
          <w:sz w:val="22"/>
          <w:szCs w:val="22"/>
        </w:rPr>
        <w:t xml:space="preserve"> that year</w:t>
      </w:r>
      <w:r w:rsidRPr="00907A1C">
        <w:rPr>
          <w:rFonts w:eastAsia="Times New Roman" w:cstheme="minorHAnsi"/>
          <w:color w:val="000000"/>
          <w:sz w:val="22"/>
          <w:szCs w:val="22"/>
        </w:rPr>
        <w:t>, but a different/partial "paper" ballot process</w:t>
      </w:r>
      <w:r w:rsidR="00F96F87">
        <w:rPr>
          <w:rFonts w:eastAsia="Times New Roman" w:cstheme="minorHAnsi"/>
          <w:color w:val="000000"/>
          <w:sz w:val="22"/>
          <w:szCs w:val="22"/>
        </w:rPr>
        <w:t xml:space="preserve"> was allowed</w:t>
      </w:r>
      <w:r w:rsidRPr="00907A1C">
        <w:rPr>
          <w:rFonts w:eastAsia="Times New Roman" w:cstheme="minorHAnsi"/>
          <w:color w:val="000000"/>
          <w:sz w:val="22"/>
          <w:szCs w:val="22"/>
        </w:rPr>
        <w:t xml:space="preserve">, with paper ballots available in the </w:t>
      </w:r>
      <w:proofErr w:type="spellStart"/>
      <w:r w:rsidRPr="00907A1C">
        <w:rPr>
          <w:rFonts w:eastAsia="Times New Roman" w:cstheme="minorHAnsi"/>
          <w:color w:val="000000"/>
          <w:sz w:val="22"/>
          <w:szCs w:val="22"/>
        </w:rPr>
        <w:t>Palisadian</w:t>
      </w:r>
      <w:proofErr w:type="spellEnd"/>
      <w:r w:rsidRPr="00907A1C">
        <w:rPr>
          <w:rFonts w:eastAsia="Times New Roman" w:cstheme="minorHAnsi"/>
          <w:color w:val="000000"/>
          <w:sz w:val="22"/>
          <w:szCs w:val="22"/>
        </w:rPr>
        <w:t>-Post and the Palisades News (then being published in hard copy) and "provisional" paper ballots provided at the Farmers Market (only for those who attested that they weren't able to access the online ballot and hadn't received either the Post or the News). </w:t>
      </w:r>
    </w:p>
    <w:p w14:paraId="5284C124" w14:textId="77777777" w:rsidR="00907A1C" w:rsidRPr="00907A1C" w:rsidRDefault="00907A1C" w:rsidP="00907A1C">
      <w:pPr>
        <w:textAlignment w:val="baseline"/>
        <w:rPr>
          <w:rFonts w:eastAsia="Times New Roman" w:cstheme="minorHAnsi"/>
          <w:color w:val="000000"/>
          <w:sz w:val="18"/>
          <w:szCs w:val="18"/>
        </w:rPr>
      </w:pPr>
    </w:p>
    <w:p w14:paraId="49F25C24" w14:textId="7949C99A" w:rsidR="00907A1C" w:rsidRPr="00907A1C" w:rsidRDefault="00907A1C" w:rsidP="00907A1C">
      <w:pPr>
        <w:textAlignment w:val="baseline"/>
        <w:rPr>
          <w:rFonts w:eastAsia="Times New Roman" w:cstheme="minorHAnsi"/>
          <w:color w:val="000000"/>
          <w:sz w:val="22"/>
          <w:szCs w:val="22"/>
        </w:rPr>
      </w:pPr>
      <w:r w:rsidRPr="00907A1C">
        <w:rPr>
          <w:rFonts w:eastAsia="Times New Roman" w:cstheme="minorHAnsi"/>
          <w:color w:val="000000"/>
          <w:sz w:val="22"/>
          <w:szCs w:val="22"/>
        </w:rPr>
        <w:t>The results of the 2016 election can be seen at </w:t>
      </w:r>
      <w:hyperlink r:id="rId6" w:tooltip="https://pacpalicc.org/wp-content/uploads/2016/09/PPCC-2016-Elected-Representatives-Election-%E2%80%93-Results.pdf" w:history="1">
        <w:r w:rsidRPr="00907A1C">
          <w:rPr>
            <w:rFonts w:eastAsia="Times New Roman" w:cstheme="minorHAnsi"/>
            <w:color w:val="0000FF"/>
            <w:sz w:val="22"/>
            <w:szCs w:val="22"/>
            <w:u w:val="single"/>
            <w:bdr w:val="none" w:sz="0" w:space="0" w:color="auto" w:frame="1"/>
          </w:rPr>
          <w:t>2016 Results Data Sheet</w:t>
        </w:r>
      </w:hyperlink>
      <w:r w:rsidRPr="00907A1C">
        <w:rPr>
          <w:rFonts w:eastAsia="Times New Roman" w:cstheme="minorHAnsi"/>
          <w:color w:val="000000"/>
          <w:sz w:val="22"/>
          <w:szCs w:val="22"/>
        </w:rPr>
        <w:t>.  Of a total of 1237 votes (an historic number -- larger even than any Neighborhood Council election at the time other than Venice), only 22 votes came in via ballot in the Post and 4 via the News; 3 of the newspaper ballots were deemed invalid (</w:t>
      </w:r>
      <w:r w:rsidR="00375B8F">
        <w:rPr>
          <w:rFonts w:eastAsia="Times New Roman" w:cstheme="minorHAnsi"/>
          <w:color w:val="000000"/>
          <w:sz w:val="22"/>
          <w:szCs w:val="22"/>
        </w:rPr>
        <w:t xml:space="preserve">the author </w:t>
      </w:r>
      <w:r w:rsidRPr="00907A1C">
        <w:rPr>
          <w:rFonts w:eastAsia="Times New Roman" w:cstheme="minorHAnsi"/>
          <w:color w:val="000000"/>
          <w:sz w:val="22"/>
          <w:szCs w:val="22"/>
        </w:rPr>
        <w:t>do</w:t>
      </w:r>
      <w:r w:rsidR="00375B8F">
        <w:rPr>
          <w:rFonts w:eastAsia="Times New Roman" w:cstheme="minorHAnsi"/>
          <w:color w:val="000000"/>
          <w:sz w:val="22"/>
          <w:szCs w:val="22"/>
        </w:rPr>
        <w:t>es not</w:t>
      </w:r>
      <w:r w:rsidRPr="00907A1C">
        <w:rPr>
          <w:rFonts w:eastAsia="Times New Roman" w:cstheme="minorHAnsi"/>
          <w:color w:val="000000"/>
          <w:sz w:val="22"/>
          <w:szCs w:val="22"/>
        </w:rPr>
        <w:t xml:space="preserve"> recall from which paper); and there were only 15 provisional (paper) ballots.</w:t>
      </w:r>
    </w:p>
    <w:p w14:paraId="71C5B7A7" w14:textId="77777777" w:rsidR="00907A1C" w:rsidRPr="00907A1C" w:rsidRDefault="00907A1C" w:rsidP="00907A1C">
      <w:pPr>
        <w:textAlignment w:val="baseline"/>
        <w:rPr>
          <w:rFonts w:eastAsia="Times New Roman" w:cstheme="minorHAnsi"/>
          <w:color w:val="000000"/>
          <w:sz w:val="18"/>
          <w:szCs w:val="18"/>
        </w:rPr>
      </w:pPr>
    </w:p>
    <w:p w14:paraId="4923750F" w14:textId="0906882D" w:rsidR="00907A1C" w:rsidRPr="00907A1C" w:rsidRDefault="00907A1C" w:rsidP="00907A1C">
      <w:pPr>
        <w:textAlignment w:val="baseline"/>
        <w:rPr>
          <w:rFonts w:eastAsia="Times New Roman" w:cstheme="minorHAnsi"/>
          <w:color w:val="000000"/>
          <w:sz w:val="22"/>
          <w:szCs w:val="22"/>
        </w:rPr>
      </w:pPr>
      <w:r w:rsidRPr="00907A1C">
        <w:rPr>
          <w:rFonts w:eastAsia="Times New Roman" w:cstheme="minorHAnsi"/>
          <w:color w:val="000000"/>
          <w:sz w:val="22"/>
          <w:szCs w:val="22"/>
        </w:rPr>
        <w:t xml:space="preserve">After the election, given the insignificant no. of votes received via paper (relative to the total votes) -- as well as the huge success of online voting -- the </w:t>
      </w:r>
      <w:r w:rsidR="003413F6">
        <w:rPr>
          <w:rFonts w:eastAsia="Times New Roman" w:cstheme="minorHAnsi"/>
          <w:color w:val="000000"/>
          <w:sz w:val="22"/>
          <w:szCs w:val="22"/>
        </w:rPr>
        <w:t xml:space="preserve">Election </w:t>
      </w:r>
      <w:proofErr w:type="spellStart"/>
      <w:r w:rsidRPr="00907A1C">
        <w:rPr>
          <w:rFonts w:eastAsia="Times New Roman" w:cstheme="minorHAnsi"/>
          <w:color w:val="000000"/>
          <w:sz w:val="22"/>
          <w:szCs w:val="22"/>
        </w:rPr>
        <w:t>Cmtee</w:t>
      </w:r>
      <w:proofErr w:type="spellEnd"/>
      <w:r w:rsidRPr="00907A1C">
        <w:rPr>
          <w:rFonts w:eastAsia="Times New Roman" w:cstheme="minorHAnsi"/>
          <w:color w:val="000000"/>
          <w:sz w:val="22"/>
          <w:szCs w:val="22"/>
        </w:rPr>
        <w:t xml:space="preserve"> </w:t>
      </w:r>
      <w:r w:rsidR="003413F6">
        <w:rPr>
          <w:rFonts w:eastAsia="Times New Roman" w:cstheme="minorHAnsi"/>
          <w:color w:val="000000"/>
          <w:sz w:val="22"/>
          <w:szCs w:val="22"/>
        </w:rPr>
        <w:t xml:space="preserve">(chaired by C. Spitz; M. </w:t>
      </w:r>
      <w:proofErr w:type="spellStart"/>
      <w:r w:rsidR="003413F6">
        <w:rPr>
          <w:rFonts w:eastAsia="Times New Roman" w:cstheme="minorHAnsi"/>
          <w:color w:val="000000"/>
          <w:sz w:val="22"/>
          <w:szCs w:val="22"/>
        </w:rPr>
        <w:t>Zar</w:t>
      </w:r>
      <w:proofErr w:type="spellEnd"/>
      <w:r w:rsidR="003413F6">
        <w:rPr>
          <w:rFonts w:eastAsia="Times New Roman" w:cstheme="minorHAnsi"/>
          <w:color w:val="000000"/>
          <w:sz w:val="22"/>
          <w:szCs w:val="22"/>
        </w:rPr>
        <w:t xml:space="preserve"> was PPCC Chair) </w:t>
      </w:r>
      <w:r w:rsidR="000866F6">
        <w:rPr>
          <w:rFonts w:eastAsia="Times New Roman" w:cstheme="minorHAnsi"/>
          <w:color w:val="000000"/>
          <w:sz w:val="22"/>
          <w:szCs w:val="22"/>
        </w:rPr>
        <w:t xml:space="preserve">in 2016 </w:t>
      </w:r>
      <w:r w:rsidRPr="00907A1C">
        <w:rPr>
          <w:rFonts w:eastAsia="Times New Roman" w:cstheme="minorHAnsi"/>
          <w:color w:val="000000"/>
          <w:sz w:val="22"/>
          <w:szCs w:val="22"/>
        </w:rPr>
        <w:t>recommended </w:t>
      </w:r>
      <w:r w:rsidRPr="00907A1C">
        <w:rPr>
          <w:rFonts w:eastAsia="Times New Roman" w:cstheme="minorHAnsi"/>
          <w:b/>
          <w:bCs/>
          <w:color w:val="000000"/>
          <w:sz w:val="22"/>
          <w:szCs w:val="22"/>
        </w:rPr>
        <w:t>"eliminating paper ballots and moving entirely to online voting."</w:t>
      </w:r>
      <w:r w:rsidRPr="00907A1C">
        <w:rPr>
          <w:rFonts w:eastAsia="Times New Roman" w:cstheme="minorHAnsi"/>
          <w:color w:val="000000"/>
          <w:sz w:val="22"/>
          <w:szCs w:val="22"/>
        </w:rPr>
        <w:t>  See </w:t>
      </w:r>
      <w:hyperlink r:id="rId7" w:tooltip="https://pacpalicc.org/wp-content/uploads/2016/09/Election-Committee-Report-%E2%80%93-2016.pdf" w:history="1">
        <w:r w:rsidRPr="00907A1C">
          <w:rPr>
            <w:rFonts w:eastAsia="Times New Roman" w:cstheme="minorHAnsi"/>
            <w:color w:val="0000FF"/>
            <w:sz w:val="22"/>
            <w:szCs w:val="22"/>
            <w:u w:val="single"/>
            <w:bdr w:val="none" w:sz="0" w:space="0" w:color="auto" w:frame="1"/>
          </w:rPr>
          <w:t>2016 Report</w:t>
        </w:r>
      </w:hyperlink>
      <w:r w:rsidRPr="00907A1C">
        <w:rPr>
          <w:rFonts w:eastAsia="Times New Roman" w:cstheme="minorHAnsi"/>
          <w:color w:val="000000"/>
          <w:sz w:val="22"/>
          <w:szCs w:val="22"/>
        </w:rPr>
        <w:t>.</w:t>
      </w:r>
    </w:p>
    <w:p w14:paraId="704E8FCC" w14:textId="77777777" w:rsidR="00907A1C" w:rsidRPr="00907A1C" w:rsidRDefault="00907A1C" w:rsidP="00907A1C">
      <w:pPr>
        <w:textAlignment w:val="baseline"/>
        <w:rPr>
          <w:rFonts w:eastAsia="Times New Roman" w:cstheme="minorHAnsi"/>
          <w:color w:val="000000"/>
          <w:sz w:val="18"/>
          <w:szCs w:val="18"/>
        </w:rPr>
      </w:pPr>
    </w:p>
    <w:p w14:paraId="10EF6CAA" w14:textId="3723562D" w:rsidR="00907A1C" w:rsidRPr="00907A1C" w:rsidRDefault="00907A1C" w:rsidP="00907A1C">
      <w:pPr>
        <w:textAlignment w:val="baseline"/>
        <w:rPr>
          <w:rFonts w:eastAsia="Times New Roman" w:cstheme="minorHAnsi"/>
          <w:color w:val="000000"/>
          <w:sz w:val="22"/>
          <w:szCs w:val="22"/>
        </w:rPr>
      </w:pPr>
      <w:r w:rsidRPr="00907A1C">
        <w:rPr>
          <w:rFonts w:eastAsia="Times New Roman" w:cstheme="minorHAnsi"/>
          <w:color w:val="000000"/>
          <w:sz w:val="22"/>
          <w:szCs w:val="22"/>
        </w:rPr>
        <w:t xml:space="preserve">In 2017, Attachment A was amended per the </w:t>
      </w:r>
      <w:proofErr w:type="spellStart"/>
      <w:r w:rsidRPr="00907A1C">
        <w:rPr>
          <w:rFonts w:eastAsia="Times New Roman" w:cstheme="minorHAnsi"/>
          <w:color w:val="000000"/>
          <w:sz w:val="22"/>
          <w:szCs w:val="22"/>
        </w:rPr>
        <w:t>Cmtee's</w:t>
      </w:r>
      <w:proofErr w:type="spellEnd"/>
      <w:r w:rsidRPr="00907A1C">
        <w:rPr>
          <w:rFonts w:eastAsia="Times New Roman" w:cstheme="minorHAnsi"/>
          <w:color w:val="000000"/>
          <w:sz w:val="22"/>
          <w:szCs w:val="22"/>
        </w:rPr>
        <w:t xml:space="preserve"> recommendation:  to require online voting but also to allow for the Election </w:t>
      </w:r>
      <w:proofErr w:type="spellStart"/>
      <w:r w:rsidRPr="00907A1C">
        <w:rPr>
          <w:rFonts w:eastAsia="Times New Roman" w:cstheme="minorHAnsi"/>
          <w:color w:val="000000"/>
          <w:sz w:val="22"/>
          <w:szCs w:val="22"/>
        </w:rPr>
        <w:t>Cmtee</w:t>
      </w:r>
      <w:proofErr w:type="spellEnd"/>
      <w:r w:rsidRPr="00907A1C">
        <w:rPr>
          <w:rFonts w:eastAsia="Times New Roman" w:cstheme="minorHAnsi"/>
          <w:color w:val="000000"/>
          <w:sz w:val="22"/>
          <w:szCs w:val="22"/>
        </w:rPr>
        <w:t xml:space="preserve"> at its discretion to provide for an </w:t>
      </w:r>
      <w:r w:rsidR="006E738D">
        <w:rPr>
          <w:rFonts w:eastAsia="Times New Roman" w:cstheme="minorHAnsi"/>
          <w:color w:val="000000"/>
          <w:sz w:val="22"/>
          <w:szCs w:val="22"/>
        </w:rPr>
        <w:t>“</w:t>
      </w:r>
      <w:r w:rsidRPr="00907A1C">
        <w:rPr>
          <w:rFonts w:eastAsia="Times New Roman" w:cstheme="minorHAnsi"/>
          <w:i/>
          <w:iCs/>
          <w:color w:val="000000"/>
          <w:sz w:val="22"/>
          <w:szCs w:val="22"/>
        </w:rPr>
        <w:t>alternate</w:t>
      </w:r>
      <w:r w:rsidR="006E738D">
        <w:rPr>
          <w:rFonts w:eastAsia="Times New Roman" w:cstheme="minorHAnsi"/>
          <w:i/>
          <w:iCs/>
          <w:color w:val="000000"/>
          <w:sz w:val="22"/>
          <w:szCs w:val="22"/>
        </w:rPr>
        <w:t>”</w:t>
      </w:r>
      <w:r w:rsidRPr="00907A1C">
        <w:rPr>
          <w:rFonts w:eastAsia="Times New Roman" w:cstheme="minorHAnsi"/>
          <w:color w:val="000000"/>
          <w:sz w:val="22"/>
          <w:szCs w:val="22"/>
        </w:rPr>
        <w:t xml:space="preserve"> means of voting (as determined by the </w:t>
      </w:r>
      <w:proofErr w:type="spellStart"/>
      <w:r w:rsidRPr="00907A1C">
        <w:rPr>
          <w:rFonts w:eastAsia="Times New Roman" w:cstheme="minorHAnsi"/>
          <w:color w:val="000000"/>
          <w:sz w:val="22"/>
          <w:szCs w:val="22"/>
        </w:rPr>
        <w:t>Cmtee</w:t>
      </w:r>
      <w:proofErr w:type="spellEnd"/>
      <w:r w:rsidRPr="00907A1C">
        <w:rPr>
          <w:rFonts w:eastAsia="Times New Roman" w:cstheme="minorHAnsi"/>
          <w:color w:val="000000"/>
          <w:sz w:val="22"/>
          <w:szCs w:val="22"/>
        </w:rPr>
        <w:t>) to assist eligible voters who couldn't access the online ballot.</w:t>
      </w:r>
    </w:p>
    <w:p w14:paraId="4C286A6F" w14:textId="77777777" w:rsidR="00907A1C" w:rsidRPr="00907A1C" w:rsidRDefault="00907A1C" w:rsidP="00907A1C">
      <w:pPr>
        <w:textAlignment w:val="baseline"/>
        <w:rPr>
          <w:rFonts w:eastAsia="Times New Roman" w:cstheme="minorHAnsi"/>
          <w:color w:val="000000"/>
          <w:sz w:val="18"/>
          <w:szCs w:val="18"/>
        </w:rPr>
      </w:pPr>
    </w:p>
    <w:p w14:paraId="4587F266" w14:textId="525C70F5" w:rsidR="00907A1C" w:rsidRPr="00907A1C" w:rsidRDefault="00907A1C" w:rsidP="00907A1C">
      <w:pPr>
        <w:textAlignment w:val="baseline"/>
        <w:rPr>
          <w:rFonts w:eastAsia="Times New Roman" w:cstheme="minorHAnsi"/>
          <w:color w:val="000000"/>
          <w:sz w:val="22"/>
          <w:szCs w:val="22"/>
        </w:rPr>
      </w:pPr>
      <w:r w:rsidRPr="00907A1C">
        <w:rPr>
          <w:rFonts w:eastAsia="Times New Roman" w:cstheme="minorHAnsi"/>
          <w:color w:val="000000"/>
          <w:sz w:val="22"/>
          <w:szCs w:val="22"/>
        </w:rPr>
        <w:t xml:space="preserve">In 2018, the Election </w:t>
      </w:r>
      <w:proofErr w:type="spellStart"/>
      <w:r w:rsidRPr="00907A1C">
        <w:rPr>
          <w:rFonts w:eastAsia="Times New Roman" w:cstheme="minorHAnsi"/>
          <w:color w:val="000000"/>
          <w:sz w:val="22"/>
          <w:szCs w:val="22"/>
        </w:rPr>
        <w:t>Cmtee</w:t>
      </w:r>
      <w:proofErr w:type="spellEnd"/>
      <w:r w:rsidRPr="00907A1C">
        <w:rPr>
          <w:rFonts w:eastAsia="Times New Roman" w:cstheme="minorHAnsi"/>
          <w:color w:val="000000"/>
          <w:sz w:val="22"/>
          <w:szCs w:val="22"/>
        </w:rPr>
        <w:t xml:space="preserve"> (chaired by D</w:t>
      </w:r>
      <w:r w:rsidR="003413F6">
        <w:rPr>
          <w:rFonts w:eastAsia="Times New Roman" w:cstheme="minorHAnsi"/>
          <w:color w:val="000000"/>
          <w:sz w:val="22"/>
          <w:szCs w:val="22"/>
        </w:rPr>
        <w:t xml:space="preserve">. </w:t>
      </w:r>
      <w:r w:rsidRPr="00907A1C">
        <w:rPr>
          <w:rFonts w:eastAsia="Times New Roman" w:cstheme="minorHAnsi"/>
          <w:color w:val="000000"/>
          <w:sz w:val="22"/>
          <w:szCs w:val="22"/>
        </w:rPr>
        <w:t xml:space="preserve">Card; G. </w:t>
      </w:r>
      <w:proofErr w:type="spellStart"/>
      <w:r w:rsidRPr="00907A1C">
        <w:rPr>
          <w:rFonts w:eastAsia="Times New Roman" w:cstheme="minorHAnsi"/>
          <w:color w:val="000000"/>
          <w:sz w:val="22"/>
          <w:szCs w:val="22"/>
        </w:rPr>
        <w:t>Wolfberg</w:t>
      </w:r>
      <w:proofErr w:type="spellEnd"/>
      <w:r w:rsidRPr="00907A1C">
        <w:rPr>
          <w:rFonts w:eastAsia="Times New Roman" w:cstheme="minorHAnsi"/>
          <w:color w:val="000000"/>
          <w:sz w:val="22"/>
          <w:szCs w:val="22"/>
        </w:rPr>
        <w:t xml:space="preserve"> was PPCC Chair) decided to </w:t>
      </w:r>
      <w:r w:rsidRPr="00907A1C">
        <w:rPr>
          <w:rFonts w:eastAsia="Times New Roman" w:cstheme="minorHAnsi"/>
          <w:b/>
          <w:bCs/>
          <w:color w:val="000000"/>
          <w:sz w:val="22"/>
          <w:szCs w:val="22"/>
        </w:rPr>
        <w:t>proceed with online/electronic voting only and NOT to</w:t>
      </w:r>
      <w:r w:rsidR="006E738D">
        <w:rPr>
          <w:rFonts w:eastAsia="Times New Roman" w:cstheme="minorHAnsi"/>
          <w:b/>
          <w:bCs/>
          <w:color w:val="000000"/>
          <w:sz w:val="22"/>
          <w:szCs w:val="22"/>
        </w:rPr>
        <w:t xml:space="preserve"> provide </w:t>
      </w:r>
      <w:r w:rsidR="00F96F87">
        <w:rPr>
          <w:rFonts w:eastAsia="Times New Roman" w:cstheme="minorHAnsi"/>
          <w:b/>
          <w:bCs/>
          <w:color w:val="000000"/>
          <w:sz w:val="22"/>
          <w:szCs w:val="22"/>
        </w:rPr>
        <w:t xml:space="preserve">for </w:t>
      </w:r>
      <w:r w:rsidRPr="00907A1C">
        <w:rPr>
          <w:rFonts w:eastAsia="Times New Roman" w:cstheme="minorHAnsi"/>
          <w:b/>
          <w:bCs/>
          <w:color w:val="000000"/>
          <w:sz w:val="22"/>
          <w:szCs w:val="22"/>
        </w:rPr>
        <w:t>an alternate method involving paper ballots</w:t>
      </w:r>
      <w:r w:rsidRPr="00907A1C">
        <w:rPr>
          <w:rFonts w:eastAsia="Times New Roman" w:cstheme="minorHAnsi"/>
          <w:color w:val="000000"/>
          <w:sz w:val="22"/>
          <w:szCs w:val="22"/>
        </w:rPr>
        <w:t> (since the use of paper ballots was insignificant in 2016, the cost and time expended wasn't warranted given the low numbers who utilized newspaper ballots that year</w:t>
      </w:r>
      <w:r w:rsidR="003413F6">
        <w:rPr>
          <w:rFonts w:eastAsia="Times New Roman" w:cstheme="minorHAnsi"/>
          <w:color w:val="000000"/>
          <w:sz w:val="22"/>
          <w:szCs w:val="22"/>
        </w:rPr>
        <w:t xml:space="preserve">, </w:t>
      </w:r>
      <w:r w:rsidRPr="00907A1C">
        <w:rPr>
          <w:rFonts w:eastAsia="Times New Roman" w:cstheme="minorHAnsi"/>
          <w:color w:val="000000"/>
          <w:sz w:val="22"/>
          <w:szCs w:val="22"/>
        </w:rPr>
        <w:t>yet at the same time, PPCC had the largest voter turnout in its history with online voting).  </w:t>
      </w:r>
    </w:p>
    <w:p w14:paraId="0B6B173D" w14:textId="77777777" w:rsidR="00907A1C" w:rsidRPr="00907A1C" w:rsidRDefault="00907A1C" w:rsidP="00907A1C">
      <w:pPr>
        <w:textAlignment w:val="baseline"/>
        <w:rPr>
          <w:rFonts w:eastAsia="Times New Roman" w:cstheme="minorHAnsi"/>
          <w:color w:val="000000"/>
          <w:sz w:val="18"/>
          <w:szCs w:val="18"/>
        </w:rPr>
      </w:pPr>
    </w:p>
    <w:p w14:paraId="26672D05" w14:textId="77777777" w:rsidR="00907A1C" w:rsidRPr="00907A1C" w:rsidRDefault="00907A1C" w:rsidP="00907A1C">
      <w:pPr>
        <w:textAlignment w:val="baseline"/>
        <w:rPr>
          <w:rFonts w:eastAsia="Times New Roman" w:cstheme="minorHAnsi"/>
          <w:color w:val="000000"/>
          <w:sz w:val="22"/>
          <w:szCs w:val="22"/>
        </w:rPr>
      </w:pPr>
      <w:r w:rsidRPr="00907A1C">
        <w:rPr>
          <w:rFonts w:eastAsia="Times New Roman" w:cstheme="minorHAnsi"/>
          <w:color w:val="000000"/>
          <w:sz w:val="22"/>
          <w:szCs w:val="22"/>
        </w:rPr>
        <w:t xml:space="preserve">However, because of lingering concerns that some folks might still have trouble with electronic voting, the 2018 </w:t>
      </w:r>
      <w:proofErr w:type="spellStart"/>
      <w:r w:rsidRPr="00907A1C">
        <w:rPr>
          <w:rFonts w:eastAsia="Times New Roman" w:cstheme="minorHAnsi"/>
          <w:color w:val="000000"/>
          <w:sz w:val="22"/>
          <w:szCs w:val="22"/>
        </w:rPr>
        <w:t>Cmtee</w:t>
      </w:r>
      <w:proofErr w:type="spellEnd"/>
      <w:r w:rsidRPr="00907A1C">
        <w:rPr>
          <w:rFonts w:eastAsia="Times New Roman" w:cstheme="minorHAnsi"/>
          <w:color w:val="000000"/>
          <w:sz w:val="22"/>
          <w:szCs w:val="22"/>
        </w:rPr>
        <w:t xml:space="preserve"> decided to hold a "help" session in the library on a Saturday midday, for anyone who needed help in accessing the online ballot (this was the "alternate" method decided on). </w:t>
      </w:r>
    </w:p>
    <w:p w14:paraId="5F36D296" w14:textId="77777777" w:rsidR="00907A1C" w:rsidRPr="00907A1C" w:rsidRDefault="00907A1C" w:rsidP="00907A1C">
      <w:pPr>
        <w:textAlignment w:val="baseline"/>
        <w:rPr>
          <w:rFonts w:eastAsia="Times New Roman" w:cstheme="minorHAnsi"/>
          <w:color w:val="000000"/>
          <w:sz w:val="18"/>
          <w:szCs w:val="18"/>
        </w:rPr>
      </w:pPr>
    </w:p>
    <w:p w14:paraId="5539A00E" w14:textId="30D62D35" w:rsidR="00907A1C" w:rsidRPr="00907A1C" w:rsidRDefault="00907A1C" w:rsidP="00907A1C">
      <w:pPr>
        <w:textAlignment w:val="baseline"/>
        <w:rPr>
          <w:rFonts w:eastAsia="Times New Roman" w:cstheme="minorHAnsi"/>
          <w:color w:val="000000"/>
          <w:sz w:val="22"/>
          <w:szCs w:val="22"/>
        </w:rPr>
      </w:pPr>
      <w:r w:rsidRPr="00907A1C">
        <w:rPr>
          <w:rFonts w:eastAsia="Times New Roman" w:cstheme="minorHAnsi"/>
          <w:color w:val="000000"/>
          <w:sz w:val="22"/>
          <w:szCs w:val="22"/>
        </w:rPr>
        <w:t xml:space="preserve">This session was widely publicized in advance in the press, in meetings, via email and social media.  In addition, </w:t>
      </w:r>
      <w:r w:rsidR="003413F6">
        <w:rPr>
          <w:rFonts w:eastAsia="Times New Roman" w:cstheme="minorHAnsi"/>
          <w:color w:val="000000"/>
          <w:sz w:val="22"/>
          <w:szCs w:val="22"/>
        </w:rPr>
        <w:t>C. Spitz</w:t>
      </w:r>
      <w:r w:rsidRPr="00907A1C">
        <w:rPr>
          <w:rFonts w:eastAsia="Times New Roman" w:cstheme="minorHAnsi"/>
          <w:color w:val="000000"/>
          <w:sz w:val="22"/>
          <w:szCs w:val="22"/>
        </w:rPr>
        <w:t xml:space="preserve"> </w:t>
      </w:r>
      <w:r w:rsidR="003413F6">
        <w:rPr>
          <w:rFonts w:eastAsia="Times New Roman" w:cstheme="minorHAnsi"/>
          <w:color w:val="000000"/>
          <w:sz w:val="22"/>
          <w:szCs w:val="22"/>
        </w:rPr>
        <w:t xml:space="preserve">(advisor to the Election </w:t>
      </w:r>
      <w:proofErr w:type="spellStart"/>
      <w:r w:rsidR="003413F6">
        <w:rPr>
          <w:rFonts w:eastAsia="Times New Roman" w:cstheme="minorHAnsi"/>
          <w:color w:val="000000"/>
          <w:sz w:val="22"/>
          <w:szCs w:val="22"/>
        </w:rPr>
        <w:t>Cmtee</w:t>
      </w:r>
      <w:proofErr w:type="spellEnd"/>
      <w:r w:rsidR="003413F6">
        <w:rPr>
          <w:rFonts w:eastAsia="Times New Roman" w:cstheme="minorHAnsi"/>
          <w:color w:val="000000"/>
          <w:sz w:val="22"/>
          <w:szCs w:val="22"/>
        </w:rPr>
        <w:t xml:space="preserve">) </w:t>
      </w:r>
      <w:r w:rsidRPr="00907A1C">
        <w:rPr>
          <w:rFonts w:eastAsia="Times New Roman" w:cstheme="minorHAnsi"/>
          <w:color w:val="000000"/>
          <w:sz w:val="22"/>
          <w:szCs w:val="22"/>
        </w:rPr>
        <w:t xml:space="preserve">personally attended two meetings of the Palisades Alliance for Seniors at the time (since seniors were the folks who most people felt might have trouble accessing an online ballot); </w:t>
      </w:r>
      <w:r w:rsidR="003413F6">
        <w:rPr>
          <w:rFonts w:eastAsia="Times New Roman" w:cstheme="minorHAnsi"/>
          <w:color w:val="000000"/>
          <w:sz w:val="22"/>
          <w:szCs w:val="22"/>
        </w:rPr>
        <w:t xml:space="preserve">C. Spitz </w:t>
      </w:r>
      <w:r w:rsidRPr="00907A1C">
        <w:rPr>
          <w:rFonts w:eastAsia="Times New Roman" w:cstheme="minorHAnsi"/>
          <w:color w:val="000000"/>
          <w:sz w:val="22"/>
          <w:szCs w:val="22"/>
        </w:rPr>
        <w:t xml:space="preserve">passed out flyers about the help session, answered questions and encouraged anyone who needed assistance to participate in the session and/or to contact the </w:t>
      </w:r>
      <w:proofErr w:type="spellStart"/>
      <w:r w:rsidRPr="00907A1C">
        <w:rPr>
          <w:rFonts w:eastAsia="Times New Roman" w:cstheme="minorHAnsi"/>
          <w:color w:val="000000"/>
          <w:sz w:val="22"/>
          <w:szCs w:val="22"/>
        </w:rPr>
        <w:t>Cmtee</w:t>
      </w:r>
      <w:proofErr w:type="spellEnd"/>
      <w:r w:rsidRPr="00907A1C">
        <w:rPr>
          <w:rFonts w:eastAsia="Times New Roman" w:cstheme="minorHAnsi"/>
          <w:color w:val="000000"/>
          <w:sz w:val="22"/>
          <w:szCs w:val="22"/>
        </w:rPr>
        <w:t xml:space="preserve"> if they needed help; </w:t>
      </w:r>
      <w:r w:rsidR="003413F6">
        <w:rPr>
          <w:rFonts w:eastAsia="Times New Roman" w:cstheme="minorHAnsi"/>
          <w:color w:val="000000"/>
          <w:sz w:val="22"/>
          <w:szCs w:val="22"/>
        </w:rPr>
        <w:t xml:space="preserve">to </w:t>
      </w:r>
      <w:r w:rsidR="004C6499">
        <w:rPr>
          <w:rFonts w:eastAsia="Times New Roman" w:cstheme="minorHAnsi"/>
          <w:color w:val="000000"/>
          <w:sz w:val="22"/>
          <w:szCs w:val="22"/>
        </w:rPr>
        <w:t xml:space="preserve">the </w:t>
      </w:r>
      <w:proofErr w:type="gramStart"/>
      <w:r w:rsidR="004C6499">
        <w:rPr>
          <w:rFonts w:eastAsia="Times New Roman" w:cstheme="minorHAnsi"/>
          <w:color w:val="000000"/>
          <w:sz w:val="22"/>
          <w:szCs w:val="22"/>
        </w:rPr>
        <w:t xml:space="preserve">author’s </w:t>
      </w:r>
      <w:r w:rsidR="003413F6">
        <w:rPr>
          <w:rFonts w:eastAsia="Times New Roman" w:cstheme="minorHAnsi"/>
          <w:color w:val="000000"/>
          <w:sz w:val="22"/>
          <w:szCs w:val="22"/>
        </w:rPr>
        <w:t xml:space="preserve"> recollection</w:t>
      </w:r>
      <w:proofErr w:type="gramEnd"/>
      <w:r w:rsidR="003413F6">
        <w:rPr>
          <w:rFonts w:eastAsia="Times New Roman" w:cstheme="minorHAnsi"/>
          <w:color w:val="000000"/>
          <w:sz w:val="22"/>
          <w:szCs w:val="22"/>
        </w:rPr>
        <w:t xml:space="preserve"> </w:t>
      </w:r>
      <w:r w:rsidRPr="00907A1C">
        <w:rPr>
          <w:rFonts w:eastAsia="Times New Roman" w:cstheme="minorHAnsi"/>
          <w:color w:val="000000"/>
          <w:sz w:val="22"/>
          <w:szCs w:val="22"/>
        </w:rPr>
        <w:t>this info. was also provided to Alliance members via email).  </w:t>
      </w:r>
      <w:r w:rsidRPr="00907A1C">
        <w:rPr>
          <w:rFonts w:eastAsia="Times New Roman" w:cstheme="minorHAnsi"/>
          <w:color w:val="000000"/>
          <w:sz w:val="22"/>
          <w:szCs w:val="22"/>
          <w:bdr w:val="none" w:sz="0" w:space="0" w:color="auto" w:frame="1"/>
          <w:shd w:val="clear" w:color="auto" w:fill="FFFFFF"/>
        </w:rPr>
        <w:t>See </w:t>
      </w:r>
      <w:hyperlink r:id="rId8" w:tooltip="https://pacpalicc.org/wp-content/uploads/2018/08/Committee20Report208-9-18.pdf" w:history="1">
        <w:r w:rsidRPr="00907A1C">
          <w:rPr>
            <w:rFonts w:eastAsia="Times New Roman" w:cstheme="minorHAnsi"/>
            <w:color w:val="0000FF"/>
            <w:sz w:val="22"/>
            <w:szCs w:val="22"/>
            <w:u w:val="single"/>
            <w:bdr w:val="none" w:sz="0" w:space="0" w:color="auto" w:frame="1"/>
            <w:shd w:val="clear" w:color="auto" w:fill="FFFFFF"/>
          </w:rPr>
          <w:t xml:space="preserve">2018 </w:t>
        </w:r>
        <w:proofErr w:type="spellStart"/>
        <w:r w:rsidRPr="00907A1C">
          <w:rPr>
            <w:rFonts w:eastAsia="Times New Roman" w:cstheme="minorHAnsi"/>
            <w:color w:val="0000FF"/>
            <w:sz w:val="22"/>
            <w:szCs w:val="22"/>
            <w:u w:val="single"/>
            <w:bdr w:val="none" w:sz="0" w:space="0" w:color="auto" w:frame="1"/>
            <w:shd w:val="clear" w:color="auto" w:fill="FFFFFF"/>
          </w:rPr>
          <w:t>Cmtee</w:t>
        </w:r>
        <w:proofErr w:type="spellEnd"/>
        <w:r w:rsidRPr="00907A1C">
          <w:rPr>
            <w:rFonts w:eastAsia="Times New Roman" w:cstheme="minorHAnsi"/>
            <w:color w:val="0000FF"/>
            <w:sz w:val="22"/>
            <w:szCs w:val="22"/>
            <w:u w:val="single"/>
            <w:bdr w:val="none" w:sz="0" w:space="0" w:color="auto" w:frame="1"/>
            <w:shd w:val="clear" w:color="auto" w:fill="FFFFFF"/>
          </w:rPr>
          <w:t xml:space="preserve"> Report #2</w:t>
        </w:r>
      </w:hyperlink>
      <w:r w:rsidRPr="00907A1C">
        <w:rPr>
          <w:rFonts w:eastAsia="Times New Roman" w:cstheme="minorHAnsi"/>
          <w:color w:val="000000"/>
          <w:sz w:val="22"/>
          <w:szCs w:val="22"/>
          <w:bdr w:val="none" w:sz="0" w:space="0" w:color="auto" w:frame="1"/>
          <w:shd w:val="clear" w:color="auto" w:fill="FFFFFF"/>
        </w:rPr>
        <w:t>.  </w:t>
      </w:r>
      <w:r w:rsidR="003413F6">
        <w:rPr>
          <w:rFonts w:eastAsia="Times New Roman" w:cstheme="minorHAnsi"/>
          <w:color w:val="000000"/>
          <w:sz w:val="22"/>
          <w:szCs w:val="22"/>
          <w:bdr w:val="none" w:sz="0" w:space="0" w:color="auto" w:frame="1"/>
          <w:shd w:val="clear" w:color="auto" w:fill="FFFFFF"/>
        </w:rPr>
        <w:t>As</w:t>
      </w:r>
      <w:r w:rsidR="00375B8F">
        <w:rPr>
          <w:rFonts w:eastAsia="Times New Roman" w:cstheme="minorHAnsi"/>
          <w:color w:val="000000"/>
          <w:sz w:val="22"/>
          <w:szCs w:val="22"/>
          <w:bdr w:val="none" w:sz="0" w:space="0" w:color="auto" w:frame="1"/>
          <w:shd w:val="clear" w:color="auto" w:fill="FFFFFF"/>
        </w:rPr>
        <w:t xml:space="preserve"> she </w:t>
      </w:r>
      <w:r w:rsidR="003413F6">
        <w:rPr>
          <w:rFonts w:eastAsia="Times New Roman" w:cstheme="minorHAnsi"/>
          <w:color w:val="000000"/>
          <w:sz w:val="22"/>
          <w:szCs w:val="22"/>
          <w:bdr w:val="none" w:sz="0" w:space="0" w:color="auto" w:frame="1"/>
          <w:shd w:val="clear" w:color="auto" w:fill="FFFFFF"/>
        </w:rPr>
        <w:t>recalls, n</w:t>
      </w:r>
      <w:r w:rsidRPr="00907A1C">
        <w:rPr>
          <w:rFonts w:eastAsia="Times New Roman" w:cstheme="minorHAnsi"/>
          <w:color w:val="000000"/>
          <w:sz w:val="22"/>
          <w:szCs w:val="22"/>
          <w:bdr w:val="none" w:sz="0" w:space="0" w:color="auto" w:frame="1"/>
          <w:shd w:val="clear" w:color="auto" w:fill="FFFFFF"/>
        </w:rPr>
        <w:t xml:space="preserve">o one contacted the </w:t>
      </w:r>
      <w:proofErr w:type="spellStart"/>
      <w:r w:rsidRPr="00907A1C">
        <w:rPr>
          <w:rFonts w:eastAsia="Times New Roman" w:cstheme="minorHAnsi"/>
          <w:color w:val="000000"/>
          <w:sz w:val="22"/>
          <w:szCs w:val="22"/>
          <w:bdr w:val="none" w:sz="0" w:space="0" w:color="auto" w:frame="1"/>
          <w:shd w:val="clear" w:color="auto" w:fill="FFFFFF"/>
        </w:rPr>
        <w:t>Cmtee</w:t>
      </w:r>
      <w:proofErr w:type="spellEnd"/>
      <w:r w:rsidRPr="00907A1C">
        <w:rPr>
          <w:rFonts w:eastAsia="Times New Roman" w:cstheme="minorHAnsi"/>
          <w:color w:val="000000"/>
          <w:sz w:val="22"/>
          <w:szCs w:val="22"/>
          <w:bdr w:val="none" w:sz="0" w:space="0" w:color="auto" w:frame="1"/>
          <w:shd w:val="clear" w:color="auto" w:fill="FFFFFF"/>
        </w:rPr>
        <w:t xml:space="preserve"> for help (and none attended the actual "help" session; see below). </w:t>
      </w:r>
    </w:p>
    <w:p w14:paraId="7776BECB" w14:textId="30533DFD" w:rsidR="00907A1C" w:rsidRPr="00907A1C" w:rsidRDefault="00907A1C" w:rsidP="00907A1C">
      <w:pPr>
        <w:textAlignment w:val="baseline"/>
        <w:rPr>
          <w:rFonts w:eastAsia="Times New Roman" w:cstheme="minorHAnsi"/>
          <w:color w:val="000000"/>
          <w:sz w:val="22"/>
          <w:szCs w:val="22"/>
        </w:rPr>
      </w:pPr>
      <w:r w:rsidRPr="00907A1C">
        <w:rPr>
          <w:rFonts w:eastAsia="Times New Roman" w:cstheme="minorHAnsi"/>
          <w:color w:val="000000"/>
          <w:sz w:val="22"/>
          <w:szCs w:val="22"/>
        </w:rPr>
        <w:lastRenderedPageBreak/>
        <w:t xml:space="preserve">Several Election </w:t>
      </w:r>
      <w:proofErr w:type="spellStart"/>
      <w:r w:rsidRPr="00907A1C">
        <w:rPr>
          <w:rFonts w:eastAsia="Times New Roman" w:cstheme="minorHAnsi"/>
          <w:color w:val="000000"/>
          <w:sz w:val="22"/>
          <w:szCs w:val="22"/>
        </w:rPr>
        <w:t>Cmtee</w:t>
      </w:r>
      <w:proofErr w:type="spellEnd"/>
      <w:r w:rsidRPr="00907A1C">
        <w:rPr>
          <w:rFonts w:eastAsia="Times New Roman" w:cstheme="minorHAnsi"/>
          <w:color w:val="000000"/>
          <w:sz w:val="22"/>
          <w:szCs w:val="22"/>
        </w:rPr>
        <w:t xml:space="preserve"> members</w:t>
      </w:r>
      <w:r>
        <w:rPr>
          <w:rFonts w:eastAsia="Times New Roman" w:cstheme="minorHAnsi"/>
          <w:color w:val="000000"/>
          <w:sz w:val="22"/>
          <w:szCs w:val="22"/>
        </w:rPr>
        <w:t xml:space="preserve"> </w:t>
      </w:r>
      <w:r w:rsidRPr="00907A1C">
        <w:rPr>
          <w:rFonts w:eastAsia="Times New Roman" w:cstheme="minorHAnsi"/>
          <w:color w:val="000000"/>
          <w:sz w:val="22"/>
          <w:szCs w:val="22"/>
        </w:rPr>
        <w:t>were present at the 2018 "help" session with digital devices and/or laptops,</w:t>
      </w:r>
    </w:p>
    <w:p w14:paraId="7CB52218" w14:textId="41AAA674" w:rsidR="00907A1C" w:rsidRPr="00907A1C" w:rsidRDefault="00907A1C" w:rsidP="00907A1C">
      <w:pPr>
        <w:textAlignment w:val="baseline"/>
        <w:rPr>
          <w:rFonts w:eastAsia="Times New Roman" w:cstheme="minorHAnsi"/>
          <w:color w:val="000000"/>
          <w:sz w:val="22"/>
          <w:szCs w:val="22"/>
        </w:rPr>
      </w:pPr>
      <w:r w:rsidRPr="00907A1C">
        <w:rPr>
          <w:rFonts w:eastAsia="Times New Roman" w:cstheme="minorHAnsi"/>
          <w:color w:val="000000"/>
          <w:sz w:val="22"/>
          <w:szCs w:val="22"/>
        </w:rPr>
        <w:t>ready to help anyone who wanted help with voting online</w:t>
      </w:r>
      <w:r w:rsidR="004D12B0">
        <w:rPr>
          <w:rFonts w:eastAsia="Times New Roman" w:cstheme="minorHAnsi"/>
          <w:color w:val="000000"/>
          <w:sz w:val="22"/>
          <w:szCs w:val="22"/>
        </w:rPr>
        <w:t xml:space="preserve"> (C. Spitz </w:t>
      </w:r>
      <w:r w:rsidRPr="00907A1C">
        <w:rPr>
          <w:rFonts w:eastAsia="Times New Roman" w:cstheme="minorHAnsi"/>
          <w:color w:val="000000"/>
          <w:sz w:val="22"/>
          <w:szCs w:val="22"/>
        </w:rPr>
        <w:t>among them</w:t>
      </w:r>
      <w:r w:rsidR="00543FAB">
        <w:rPr>
          <w:rFonts w:eastAsia="Times New Roman" w:cstheme="minorHAnsi"/>
          <w:color w:val="000000"/>
          <w:sz w:val="22"/>
          <w:szCs w:val="22"/>
        </w:rPr>
        <w:t xml:space="preserve"> as </w:t>
      </w:r>
      <w:proofErr w:type="spellStart"/>
      <w:r w:rsidR="00543FAB">
        <w:rPr>
          <w:rFonts w:eastAsia="Times New Roman" w:cstheme="minorHAnsi"/>
          <w:color w:val="000000"/>
          <w:sz w:val="22"/>
          <w:szCs w:val="22"/>
        </w:rPr>
        <w:t>Cmtee</w:t>
      </w:r>
      <w:proofErr w:type="spellEnd"/>
      <w:r w:rsidR="00543FAB">
        <w:rPr>
          <w:rFonts w:eastAsia="Times New Roman" w:cstheme="minorHAnsi"/>
          <w:color w:val="000000"/>
          <w:sz w:val="22"/>
          <w:szCs w:val="22"/>
        </w:rPr>
        <w:t xml:space="preserve"> advisor</w:t>
      </w:r>
      <w:r w:rsidR="004D12B0">
        <w:rPr>
          <w:rFonts w:eastAsia="Times New Roman" w:cstheme="minorHAnsi"/>
          <w:color w:val="000000"/>
          <w:sz w:val="22"/>
          <w:szCs w:val="22"/>
        </w:rPr>
        <w:t>)</w:t>
      </w:r>
      <w:r w:rsidRPr="00907A1C">
        <w:rPr>
          <w:rFonts w:eastAsia="Times New Roman" w:cstheme="minorHAnsi"/>
          <w:color w:val="000000"/>
          <w:sz w:val="22"/>
          <w:szCs w:val="22"/>
        </w:rPr>
        <w:t>.  The session lasted 3 hours.  </w:t>
      </w:r>
      <w:r w:rsidRPr="00907A1C">
        <w:rPr>
          <w:rFonts w:eastAsia="Times New Roman" w:cstheme="minorHAnsi"/>
          <w:i/>
          <w:iCs/>
          <w:color w:val="000000"/>
          <w:sz w:val="22"/>
          <w:szCs w:val="22"/>
        </w:rPr>
        <w:t xml:space="preserve">Not one person came in the library to ask for help during the entire time </w:t>
      </w:r>
      <w:r w:rsidR="006E738D">
        <w:rPr>
          <w:rFonts w:eastAsia="Times New Roman" w:cstheme="minorHAnsi"/>
          <w:i/>
          <w:iCs/>
          <w:color w:val="000000"/>
          <w:sz w:val="22"/>
          <w:szCs w:val="22"/>
        </w:rPr>
        <w:t>of the session</w:t>
      </w:r>
      <w:r w:rsidRPr="00907A1C">
        <w:rPr>
          <w:rFonts w:eastAsia="Times New Roman" w:cstheme="minorHAnsi"/>
          <w:i/>
          <w:iCs/>
          <w:color w:val="000000"/>
          <w:sz w:val="22"/>
          <w:szCs w:val="22"/>
        </w:rPr>
        <w:t>.</w:t>
      </w:r>
      <w:r w:rsidRPr="00907A1C">
        <w:rPr>
          <w:rFonts w:eastAsia="Times New Roman" w:cstheme="minorHAnsi"/>
          <w:color w:val="000000"/>
          <w:sz w:val="22"/>
          <w:szCs w:val="22"/>
        </w:rPr>
        <w:t xml:space="preserve">  (There were a few visitors interested in seeing how the session was coming along, </w:t>
      </w:r>
      <w:r w:rsidR="006E738D">
        <w:rPr>
          <w:rFonts w:eastAsia="Times New Roman" w:cstheme="minorHAnsi"/>
          <w:color w:val="000000"/>
          <w:sz w:val="22"/>
          <w:szCs w:val="22"/>
        </w:rPr>
        <w:t xml:space="preserve">including one or two candidates, </w:t>
      </w:r>
      <w:r w:rsidRPr="00907A1C">
        <w:rPr>
          <w:rFonts w:eastAsia="Times New Roman" w:cstheme="minorHAnsi"/>
          <w:color w:val="000000"/>
          <w:sz w:val="22"/>
          <w:szCs w:val="22"/>
        </w:rPr>
        <w:t>but none of them needed or asked for help.)</w:t>
      </w:r>
    </w:p>
    <w:p w14:paraId="4BE9EFEC" w14:textId="77777777" w:rsidR="00907A1C" w:rsidRPr="00907A1C" w:rsidRDefault="00907A1C" w:rsidP="00907A1C">
      <w:pPr>
        <w:textAlignment w:val="baseline"/>
        <w:rPr>
          <w:rFonts w:eastAsia="Times New Roman" w:cstheme="minorHAnsi"/>
          <w:color w:val="000000"/>
          <w:sz w:val="18"/>
          <w:szCs w:val="18"/>
        </w:rPr>
      </w:pPr>
    </w:p>
    <w:p w14:paraId="68A61EA7" w14:textId="19E90157" w:rsidR="00907A1C" w:rsidRPr="00907A1C" w:rsidRDefault="00907A1C" w:rsidP="00907A1C">
      <w:pPr>
        <w:textAlignment w:val="baseline"/>
        <w:rPr>
          <w:rFonts w:eastAsia="Times New Roman" w:cstheme="minorHAnsi"/>
          <w:color w:val="000000"/>
          <w:sz w:val="22"/>
          <w:szCs w:val="22"/>
        </w:rPr>
      </w:pPr>
      <w:r w:rsidRPr="00907A1C">
        <w:rPr>
          <w:rFonts w:eastAsia="Times New Roman" w:cstheme="minorHAnsi"/>
          <w:color w:val="000000"/>
          <w:sz w:val="22"/>
          <w:szCs w:val="22"/>
        </w:rPr>
        <w:t xml:space="preserve">After that, the </w:t>
      </w:r>
      <w:proofErr w:type="spellStart"/>
      <w:r w:rsidRPr="00907A1C">
        <w:rPr>
          <w:rFonts w:eastAsia="Times New Roman" w:cstheme="minorHAnsi"/>
          <w:color w:val="000000"/>
          <w:sz w:val="22"/>
          <w:szCs w:val="22"/>
        </w:rPr>
        <w:t>Cmtee</w:t>
      </w:r>
      <w:proofErr w:type="spellEnd"/>
      <w:r w:rsidRPr="00907A1C">
        <w:rPr>
          <w:rFonts w:eastAsia="Times New Roman" w:cstheme="minorHAnsi"/>
          <w:color w:val="000000"/>
          <w:sz w:val="22"/>
          <w:szCs w:val="22"/>
        </w:rPr>
        <w:t xml:space="preserve"> decided to recommend that Attachment A be amended to provide </w:t>
      </w:r>
      <w:r w:rsidRPr="00907A1C">
        <w:rPr>
          <w:rFonts w:eastAsia="Times New Roman" w:cstheme="minorHAnsi"/>
          <w:b/>
          <w:bCs/>
          <w:color w:val="000000"/>
          <w:sz w:val="22"/>
          <w:szCs w:val="22"/>
        </w:rPr>
        <w:t>solely for online voting and no alternate/paper or in-person format</w:t>
      </w:r>
      <w:r w:rsidRPr="00907A1C">
        <w:rPr>
          <w:rFonts w:eastAsia="Times New Roman" w:cstheme="minorHAnsi"/>
          <w:color w:val="000000"/>
          <w:sz w:val="22"/>
          <w:szCs w:val="22"/>
        </w:rPr>
        <w:t> (although to retain language to provide help in accessing the online ballot for any </w:t>
      </w:r>
      <w:r w:rsidRPr="00907A1C">
        <w:rPr>
          <w:rFonts w:eastAsia="Times New Roman" w:cstheme="minorHAnsi"/>
          <w:b/>
          <w:bCs/>
          <w:i/>
          <w:iCs/>
          <w:color w:val="000000"/>
          <w:sz w:val="22"/>
          <w:szCs w:val="22"/>
        </w:rPr>
        <w:t>individual</w:t>
      </w:r>
      <w:r w:rsidRPr="00907A1C">
        <w:rPr>
          <w:rFonts w:eastAsia="Times New Roman" w:cstheme="minorHAnsi"/>
          <w:i/>
          <w:iCs/>
          <w:color w:val="000000"/>
          <w:sz w:val="22"/>
          <w:szCs w:val="22"/>
        </w:rPr>
        <w:t xml:space="preserve"> eligible voter who contacted the </w:t>
      </w:r>
      <w:proofErr w:type="spellStart"/>
      <w:r w:rsidRPr="00907A1C">
        <w:rPr>
          <w:rFonts w:eastAsia="Times New Roman" w:cstheme="minorHAnsi"/>
          <w:i/>
          <w:iCs/>
          <w:color w:val="000000"/>
          <w:sz w:val="22"/>
          <w:szCs w:val="22"/>
        </w:rPr>
        <w:t>Cmtee</w:t>
      </w:r>
      <w:proofErr w:type="spellEnd"/>
      <w:r w:rsidRPr="00907A1C">
        <w:rPr>
          <w:rFonts w:eastAsia="Times New Roman" w:cstheme="minorHAnsi"/>
          <w:i/>
          <w:iCs/>
          <w:color w:val="000000"/>
          <w:sz w:val="22"/>
          <w:szCs w:val="22"/>
        </w:rPr>
        <w:t xml:space="preserve"> and asked for assistance with voting online)</w:t>
      </w:r>
      <w:r w:rsidRPr="00907A1C">
        <w:rPr>
          <w:rFonts w:eastAsia="Times New Roman" w:cstheme="minorHAnsi"/>
          <w:color w:val="000000"/>
          <w:sz w:val="22"/>
          <w:szCs w:val="22"/>
        </w:rPr>
        <w:t xml:space="preserve">.  Here was the specific recommendation to the board (in the </w:t>
      </w:r>
      <w:proofErr w:type="spellStart"/>
      <w:r w:rsidRPr="00907A1C">
        <w:rPr>
          <w:rFonts w:eastAsia="Times New Roman" w:cstheme="minorHAnsi"/>
          <w:color w:val="000000"/>
          <w:sz w:val="22"/>
          <w:szCs w:val="22"/>
        </w:rPr>
        <w:t>Cmtee</w:t>
      </w:r>
      <w:proofErr w:type="spellEnd"/>
      <w:r w:rsidRPr="00907A1C">
        <w:rPr>
          <w:rFonts w:eastAsia="Times New Roman" w:cstheme="minorHAnsi"/>
          <w:color w:val="000000"/>
          <w:sz w:val="22"/>
          <w:szCs w:val="22"/>
        </w:rPr>
        <w:t xml:space="preserve"> Report written by D</w:t>
      </w:r>
      <w:r w:rsidR="004D12B0">
        <w:rPr>
          <w:rFonts w:eastAsia="Times New Roman" w:cstheme="minorHAnsi"/>
          <w:color w:val="000000"/>
          <w:sz w:val="22"/>
          <w:szCs w:val="22"/>
        </w:rPr>
        <w:t>.</w:t>
      </w:r>
      <w:r w:rsidRPr="00907A1C">
        <w:rPr>
          <w:rFonts w:eastAsia="Times New Roman" w:cstheme="minorHAnsi"/>
          <w:color w:val="000000"/>
          <w:sz w:val="22"/>
          <w:szCs w:val="22"/>
        </w:rPr>
        <w:t xml:space="preserve"> C</w:t>
      </w:r>
      <w:r w:rsidR="004D12B0">
        <w:rPr>
          <w:rFonts w:eastAsia="Times New Roman" w:cstheme="minorHAnsi"/>
          <w:color w:val="000000"/>
          <w:sz w:val="22"/>
          <w:szCs w:val="22"/>
        </w:rPr>
        <w:t>ard</w:t>
      </w:r>
      <w:r w:rsidRPr="00907A1C">
        <w:rPr>
          <w:rFonts w:eastAsia="Times New Roman" w:cstheme="minorHAnsi"/>
          <w:color w:val="000000"/>
          <w:sz w:val="22"/>
          <w:szCs w:val="22"/>
        </w:rPr>
        <w:t>):</w:t>
      </w:r>
    </w:p>
    <w:p w14:paraId="47F2D86A" w14:textId="77777777" w:rsidR="00907A1C" w:rsidRPr="00907A1C" w:rsidRDefault="00907A1C" w:rsidP="00907A1C">
      <w:pPr>
        <w:textAlignment w:val="baseline"/>
        <w:rPr>
          <w:rFonts w:eastAsia="Times New Roman" w:cstheme="minorHAnsi"/>
          <w:color w:val="000000"/>
          <w:sz w:val="18"/>
          <w:szCs w:val="18"/>
        </w:rPr>
      </w:pPr>
    </w:p>
    <w:p w14:paraId="5466974A" w14:textId="77777777" w:rsidR="006E738D" w:rsidRDefault="004D12B0" w:rsidP="004D12B0">
      <w:pPr>
        <w:textAlignment w:val="baseline"/>
        <w:rPr>
          <w:rFonts w:eastAsia="Times New Roman" w:cstheme="minorHAnsi"/>
          <w:i/>
          <w:iCs/>
          <w:color w:val="000000"/>
          <w:sz w:val="22"/>
          <w:szCs w:val="22"/>
        </w:rPr>
      </w:pPr>
      <w:r>
        <w:rPr>
          <w:rFonts w:eastAsia="Times New Roman" w:cstheme="minorHAnsi"/>
          <w:i/>
          <w:iCs/>
          <w:color w:val="000000"/>
          <w:sz w:val="22"/>
          <w:szCs w:val="22"/>
        </w:rPr>
        <w:t xml:space="preserve">      </w:t>
      </w:r>
      <w:r w:rsidR="00907A1C" w:rsidRPr="00907A1C">
        <w:rPr>
          <w:rFonts w:eastAsia="Times New Roman" w:cstheme="minorHAnsi"/>
          <w:i/>
          <w:iCs/>
          <w:color w:val="000000"/>
          <w:sz w:val="22"/>
          <w:szCs w:val="22"/>
        </w:rPr>
        <w:t>" • Online Voting: -- </w:t>
      </w:r>
      <w:r w:rsidR="00907A1C" w:rsidRPr="00907A1C">
        <w:rPr>
          <w:rFonts w:eastAsia="Times New Roman" w:cstheme="minorHAnsi"/>
          <w:b/>
          <w:bCs/>
          <w:i/>
          <w:iCs/>
          <w:color w:val="000000"/>
          <w:sz w:val="22"/>
          <w:szCs w:val="22"/>
        </w:rPr>
        <w:t>Keeping online voting as the only voting method,</w:t>
      </w:r>
      <w:r w:rsidR="00907A1C" w:rsidRPr="00907A1C">
        <w:rPr>
          <w:rFonts w:eastAsia="Times New Roman" w:cstheme="minorHAnsi"/>
          <w:i/>
          <w:iCs/>
          <w:color w:val="000000"/>
          <w:sz w:val="22"/>
          <w:szCs w:val="22"/>
        </w:rPr>
        <w:t xml:space="preserve"> eliminating a 3-hour in </w:t>
      </w:r>
    </w:p>
    <w:p w14:paraId="14E98B26" w14:textId="77777777" w:rsidR="006E738D" w:rsidRDefault="006E738D" w:rsidP="004D12B0">
      <w:pPr>
        <w:textAlignment w:val="baseline"/>
        <w:rPr>
          <w:rFonts w:eastAsia="Times New Roman" w:cstheme="minorHAnsi"/>
          <w:i/>
          <w:iCs/>
          <w:color w:val="000000"/>
          <w:sz w:val="22"/>
          <w:szCs w:val="22"/>
        </w:rPr>
      </w:pPr>
      <w:r>
        <w:rPr>
          <w:rFonts w:eastAsia="Times New Roman" w:cstheme="minorHAnsi"/>
          <w:i/>
          <w:iCs/>
          <w:color w:val="000000"/>
          <w:sz w:val="22"/>
          <w:szCs w:val="22"/>
        </w:rPr>
        <w:t xml:space="preserve">      p</w:t>
      </w:r>
      <w:r w:rsidR="00907A1C" w:rsidRPr="00907A1C">
        <w:rPr>
          <w:rFonts w:eastAsia="Times New Roman" w:cstheme="minorHAnsi"/>
          <w:i/>
          <w:iCs/>
          <w:color w:val="000000"/>
          <w:sz w:val="22"/>
          <w:szCs w:val="22"/>
        </w:rPr>
        <w:t>erso</w:t>
      </w:r>
      <w:r>
        <w:rPr>
          <w:rFonts w:eastAsia="Times New Roman" w:cstheme="minorHAnsi"/>
          <w:i/>
          <w:iCs/>
          <w:color w:val="000000"/>
          <w:sz w:val="22"/>
          <w:szCs w:val="22"/>
        </w:rPr>
        <w:t xml:space="preserve">n’ </w:t>
      </w:r>
      <w:r w:rsidR="00907A1C" w:rsidRPr="00907A1C">
        <w:rPr>
          <w:rFonts w:eastAsia="Times New Roman" w:cstheme="minorHAnsi"/>
          <w:i/>
          <w:iCs/>
          <w:color w:val="000000"/>
          <w:sz w:val="22"/>
          <w:szCs w:val="22"/>
        </w:rPr>
        <w:t>help sessio</w:t>
      </w:r>
      <w:r w:rsidR="004D12B0">
        <w:rPr>
          <w:rFonts w:eastAsia="Times New Roman" w:cstheme="minorHAnsi"/>
          <w:i/>
          <w:iCs/>
          <w:color w:val="000000"/>
          <w:sz w:val="22"/>
          <w:szCs w:val="22"/>
        </w:rPr>
        <w:t>n’</w:t>
      </w:r>
      <w:r w:rsidR="00907A1C" w:rsidRPr="00907A1C">
        <w:rPr>
          <w:rFonts w:eastAsia="Times New Roman" w:cstheme="minorHAnsi"/>
          <w:i/>
          <w:iCs/>
          <w:color w:val="000000"/>
          <w:sz w:val="22"/>
          <w:szCs w:val="22"/>
        </w:rPr>
        <w:t xml:space="preserve"> at the </w:t>
      </w:r>
      <w:proofErr w:type="gramStart"/>
      <w:r w:rsidR="00907A1C" w:rsidRPr="00907A1C">
        <w:rPr>
          <w:rFonts w:eastAsia="Times New Roman" w:cstheme="minorHAnsi"/>
          <w:i/>
          <w:iCs/>
          <w:color w:val="000000"/>
          <w:sz w:val="22"/>
          <w:szCs w:val="22"/>
        </w:rPr>
        <w:t>Library</w:t>
      </w:r>
      <w:proofErr w:type="gramEnd"/>
      <w:r w:rsidR="00907A1C" w:rsidRPr="00907A1C">
        <w:rPr>
          <w:rFonts w:eastAsia="Times New Roman" w:cstheme="minorHAnsi"/>
          <w:i/>
          <w:iCs/>
          <w:color w:val="000000"/>
          <w:sz w:val="22"/>
          <w:szCs w:val="22"/>
        </w:rPr>
        <w:t xml:space="preserve"> (no one came to ask for help). </w:t>
      </w:r>
      <w:r w:rsidR="004D12B0">
        <w:rPr>
          <w:rFonts w:eastAsia="Times New Roman" w:cstheme="minorHAnsi"/>
          <w:i/>
          <w:iCs/>
          <w:color w:val="000000"/>
          <w:sz w:val="22"/>
          <w:szCs w:val="22"/>
        </w:rPr>
        <w:t xml:space="preserve"> </w:t>
      </w:r>
      <w:r w:rsidR="00907A1C" w:rsidRPr="00907A1C">
        <w:rPr>
          <w:rFonts w:eastAsia="Times New Roman" w:cstheme="minorHAnsi"/>
          <w:i/>
          <w:iCs/>
          <w:color w:val="000000"/>
          <w:sz w:val="22"/>
          <w:szCs w:val="22"/>
        </w:rPr>
        <w:t xml:space="preserve">An individual voter may still </w:t>
      </w:r>
    </w:p>
    <w:p w14:paraId="26D1CAD9" w14:textId="089BE37E" w:rsidR="006E738D" w:rsidRDefault="006E738D" w:rsidP="004D12B0">
      <w:pPr>
        <w:textAlignment w:val="baseline"/>
        <w:rPr>
          <w:rFonts w:eastAsia="Times New Roman" w:cstheme="minorHAnsi"/>
          <w:i/>
          <w:iCs/>
          <w:color w:val="000000"/>
          <w:sz w:val="22"/>
          <w:szCs w:val="22"/>
        </w:rPr>
      </w:pPr>
      <w:r>
        <w:rPr>
          <w:rFonts w:eastAsia="Times New Roman" w:cstheme="minorHAnsi"/>
          <w:i/>
          <w:iCs/>
          <w:color w:val="000000"/>
          <w:sz w:val="22"/>
          <w:szCs w:val="22"/>
        </w:rPr>
        <w:t xml:space="preserve">      </w:t>
      </w:r>
      <w:r w:rsidR="00907A1C" w:rsidRPr="00907A1C">
        <w:rPr>
          <w:rFonts w:eastAsia="Times New Roman" w:cstheme="minorHAnsi"/>
          <w:i/>
          <w:iCs/>
          <w:color w:val="000000"/>
          <w:sz w:val="22"/>
          <w:szCs w:val="22"/>
        </w:rPr>
        <w:t>request assistance</w:t>
      </w:r>
      <w:r w:rsidR="004D12B0">
        <w:rPr>
          <w:rFonts w:eastAsia="Times New Roman" w:cstheme="minorHAnsi"/>
          <w:i/>
          <w:iCs/>
          <w:color w:val="000000"/>
          <w:sz w:val="22"/>
          <w:szCs w:val="22"/>
        </w:rPr>
        <w:t xml:space="preserve"> </w:t>
      </w:r>
      <w:r w:rsidR="00907A1C" w:rsidRPr="00907A1C">
        <w:rPr>
          <w:rFonts w:eastAsia="Times New Roman" w:cstheme="minorHAnsi"/>
          <w:i/>
          <w:iCs/>
          <w:color w:val="000000"/>
          <w:sz w:val="22"/>
          <w:szCs w:val="22"/>
        </w:rPr>
        <w:t xml:space="preserve">voting online from a </w:t>
      </w:r>
      <w:proofErr w:type="gramStart"/>
      <w:r w:rsidR="00907A1C" w:rsidRPr="00907A1C">
        <w:rPr>
          <w:rFonts w:eastAsia="Times New Roman" w:cstheme="minorHAnsi"/>
          <w:i/>
          <w:iCs/>
          <w:color w:val="000000"/>
          <w:sz w:val="22"/>
          <w:szCs w:val="22"/>
        </w:rPr>
        <w:t>Committee</w:t>
      </w:r>
      <w:proofErr w:type="gramEnd"/>
      <w:r w:rsidR="00907A1C" w:rsidRPr="00907A1C">
        <w:rPr>
          <w:rFonts w:eastAsia="Times New Roman" w:cstheme="minorHAnsi"/>
          <w:i/>
          <w:iCs/>
          <w:color w:val="000000"/>
          <w:sz w:val="22"/>
          <w:szCs w:val="22"/>
        </w:rPr>
        <w:t xml:space="preserve"> member, if the voter’s friends and family can’t </w:t>
      </w:r>
    </w:p>
    <w:p w14:paraId="4A653BFD" w14:textId="5F7302A8" w:rsidR="00907A1C" w:rsidRPr="00907A1C" w:rsidRDefault="006E738D" w:rsidP="004D12B0">
      <w:pPr>
        <w:textAlignment w:val="baseline"/>
        <w:rPr>
          <w:rFonts w:eastAsia="Times New Roman" w:cstheme="minorHAnsi"/>
          <w:i/>
          <w:iCs/>
          <w:color w:val="000000"/>
          <w:sz w:val="22"/>
          <w:szCs w:val="22"/>
        </w:rPr>
      </w:pPr>
      <w:r>
        <w:rPr>
          <w:rFonts w:eastAsia="Times New Roman" w:cstheme="minorHAnsi"/>
          <w:i/>
          <w:iCs/>
          <w:color w:val="000000"/>
          <w:sz w:val="22"/>
          <w:szCs w:val="22"/>
        </w:rPr>
        <w:t xml:space="preserve">      </w:t>
      </w:r>
      <w:r w:rsidR="00907A1C" w:rsidRPr="00907A1C">
        <w:rPr>
          <w:rFonts w:eastAsia="Times New Roman" w:cstheme="minorHAnsi"/>
          <w:i/>
          <w:iCs/>
          <w:color w:val="000000"/>
          <w:sz w:val="22"/>
          <w:szCs w:val="22"/>
        </w:rPr>
        <w:t>help."  </w:t>
      </w:r>
      <w:r w:rsidR="00907A1C" w:rsidRPr="00907A1C">
        <w:rPr>
          <w:rFonts w:eastAsia="Times New Roman" w:cstheme="minorHAnsi"/>
          <w:color w:val="000000"/>
          <w:sz w:val="22"/>
          <w:szCs w:val="22"/>
        </w:rPr>
        <w:t>See</w:t>
      </w:r>
      <w:r w:rsidR="00907A1C" w:rsidRPr="00907A1C">
        <w:rPr>
          <w:rFonts w:eastAsia="Times New Roman" w:cstheme="minorHAnsi"/>
          <w:i/>
          <w:iCs/>
          <w:color w:val="000000"/>
          <w:sz w:val="22"/>
          <w:szCs w:val="22"/>
        </w:rPr>
        <w:t> </w:t>
      </w:r>
      <w:hyperlink r:id="rId9" w:tooltip="https://pacpalicc.org/wp-content/uploads/2018/09/PPCC20Election20Committee20Report209-13-18_final.pdf" w:history="1">
        <w:r w:rsidR="00907A1C" w:rsidRPr="00907A1C">
          <w:rPr>
            <w:rFonts w:eastAsia="Times New Roman" w:cstheme="minorHAnsi"/>
            <w:color w:val="0000FF"/>
            <w:sz w:val="22"/>
            <w:szCs w:val="22"/>
            <w:u w:val="single"/>
            <w:bdr w:val="none" w:sz="0" w:space="0" w:color="auto" w:frame="1"/>
          </w:rPr>
          <w:t xml:space="preserve">2018 </w:t>
        </w:r>
        <w:proofErr w:type="spellStart"/>
        <w:r w:rsidR="00907A1C" w:rsidRPr="00907A1C">
          <w:rPr>
            <w:rFonts w:eastAsia="Times New Roman" w:cstheme="minorHAnsi"/>
            <w:color w:val="0000FF"/>
            <w:sz w:val="22"/>
            <w:szCs w:val="22"/>
            <w:u w:val="single"/>
            <w:bdr w:val="none" w:sz="0" w:space="0" w:color="auto" w:frame="1"/>
          </w:rPr>
          <w:t>Cmtee</w:t>
        </w:r>
        <w:proofErr w:type="spellEnd"/>
        <w:r w:rsidR="00907A1C" w:rsidRPr="00907A1C">
          <w:rPr>
            <w:rFonts w:eastAsia="Times New Roman" w:cstheme="minorHAnsi"/>
            <w:color w:val="0000FF"/>
            <w:sz w:val="22"/>
            <w:szCs w:val="22"/>
            <w:u w:val="single"/>
            <w:bdr w:val="none" w:sz="0" w:space="0" w:color="auto" w:frame="1"/>
          </w:rPr>
          <w:t xml:space="preserve"> Report #3</w:t>
        </w:r>
      </w:hyperlink>
      <w:r w:rsidR="00907A1C" w:rsidRPr="00907A1C">
        <w:rPr>
          <w:rFonts w:eastAsia="Times New Roman" w:cstheme="minorHAnsi"/>
          <w:color w:val="000000"/>
          <w:sz w:val="22"/>
          <w:szCs w:val="22"/>
          <w:bdr w:val="none" w:sz="0" w:space="0" w:color="auto" w:frame="1"/>
        </w:rPr>
        <w:t>.  </w:t>
      </w:r>
    </w:p>
    <w:p w14:paraId="28BB3ED0" w14:textId="77777777" w:rsidR="00907A1C" w:rsidRPr="00907A1C" w:rsidRDefault="00907A1C" w:rsidP="00907A1C">
      <w:pPr>
        <w:textAlignment w:val="baseline"/>
        <w:rPr>
          <w:rFonts w:eastAsia="Times New Roman" w:cstheme="minorHAnsi"/>
          <w:color w:val="000000"/>
          <w:sz w:val="18"/>
          <w:szCs w:val="18"/>
        </w:rPr>
      </w:pPr>
    </w:p>
    <w:p w14:paraId="32658C9A" w14:textId="1EAA4C6C" w:rsidR="00907A1C" w:rsidRPr="00907A1C" w:rsidRDefault="00907A1C" w:rsidP="00907A1C">
      <w:pPr>
        <w:textAlignment w:val="baseline"/>
        <w:rPr>
          <w:rFonts w:eastAsia="Times New Roman" w:cstheme="minorHAnsi"/>
          <w:color w:val="000000"/>
          <w:sz w:val="22"/>
          <w:szCs w:val="22"/>
        </w:rPr>
      </w:pPr>
      <w:r w:rsidRPr="00907A1C">
        <w:rPr>
          <w:rFonts w:eastAsia="Times New Roman" w:cstheme="minorHAnsi"/>
          <w:color w:val="000000"/>
          <w:sz w:val="22"/>
          <w:szCs w:val="22"/>
        </w:rPr>
        <w:t>The board accordingly voted to amend Attachment A in March 2019 to so provide.  As reflected in meeting minutes, the board voted unanimously on the language (now in Attachment A).  Here is the redline distributed at the time which shows how the language was changed: </w:t>
      </w:r>
      <w:r w:rsidR="00543FAB">
        <w:rPr>
          <w:rFonts w:eastAsia="Times New Roman" w:cstheme="minorHAnsi"/>
          <w:color w:val="000000"/>
          <w:sz w:val="22"/>
          <w:szCs w:val="22"/>
        </w:rPr>
        <w:t xml:space="preserve"> </w:t>
      </w:r>
      <w:hyperlink r:id="rId10" w:tooltip="https://pacpalicc.org/wp-content/uploads/2019/03/Proposed-Amendments-to-Attachment-A-March-2019.Redline.pdf" w:history="1">
        <w:r w:rsidRPr="00907A1C">
          <w:rPr>
            <w:rFonts w:eastAsia="Times New Roman" w:cstheme="minorHAnsi"/>
            <w:color w:val="0000FF"/>
            <w:sz w:val="22"/>
            <w:szCs w:val="22"/>
            <w:u w:val="single"/>
            <w:bdr w:val="none" w:sz="0" w:space="0" w:color="auto" w:frame="1"/>
          </w:rPr>
          <w:t>2019 Bylaws Amendments Redline</w:t>
        </w:r>
      </w:hyperlink>
      <w:r w:rsidRPr="00907A1C">
        <w:rPr>
          <w:rFonts w:eastAsia="Times New Roman" w:cstheme="minorHAnsi"/>
          <w:color w:val="000000"/>
          <w:sz w:val="22"/>
          <w:szCs w:val="22"/>
        </w:rPr>
        <w:t> (see p. 5).</w:t>
      </w:r>
    </w:p>
    <w:p w14:paraId="7CCFBE04" w14:textId="77777777" w:rsidR="00907A1C" w:rsidRPr="00907A1C" w:rsidRDefault="00907A1C" w:rsidP="00907A1C">
      <w:pPr>
        <w:textAlignment w:val="baseline"/>
        <w:rPr>
          <w:rFonts w:eastAsia="Times New Roman" w:cstheme="minorHAnsi"/>
          <w:color w:val="000000"/>
          <w:sz w:val="18"/>
          <w:szCs w:val="18"/>
        </w:rPr>
      </w:pPr>
    </w:p>
    <w:p w14:paraId="48B9A9FF" w14:textId="39F7AFFE" w:rsidR="00907A1C" w:rsidRPr="00907A1C" w:rsidRDefault="00907A1C" w:rsidP="00907A1C">
      <w:pPr>
        <w:textAlignment w:val="baseline"/>
        <w:rPr>
          <w:rFonts w:eastAsia="Times New Roman" w:cstheme="minorHAnsi"/>
          <w:color w:val="000000"/>
          <w:sz w:val="22"/>
          <w:szCs w:val="22"/>
        </w:rPr>
      </w:pPr>
      <w:r w:rsidRPr="00907A1C">
        <w:rPr>
          <w:rFonts w:eastAsia="Times New Roman" w:cstheme="minorHAnsi"/>
          <w:i/>
          <w:iCs/>
          <w:color w:val="000000"/>
          <w:sz w:val="22"/>
          <w:szCs w:val="22"/>
        </w:rPr>
        <w:t xml:space="preserve">Note in particular that the prior language allowing the </w:t>
      </w:r>
      <w:proofErr w:type="spellStart"/>
      <w:r w:rsidRPr="00907A1C">
        <w:rPr>
          <w:rFonts w:eastAsia="Times New Roman" w:cstheme="minorHAnsi"/>
          <w:i/>
          <w:iCs/>
          <w:color w:val="000000"/>
          <w:sz w:val="22"/>
          <w:szCs w:val="22"/>
        </w:rPr>
        <w:t>Cmtee</w:t>
      </w:r>
      <w:proofErr w:type="spellEnd"/>
      <w:r w:rsidRPr="00907A1C">
        <w:rPr>
          <w:rFonts w:eastAsia="Times New Roman" w:cstheme="minorHAnsi"/>
          <w:i/>
          <w:iCs/>
          <w:color w:val="000000"/>
          <w:sz w:val="22"/>
          <w:szCs w:val="22"/>
        </w:rPr>
        <w:t xml:space="preserve"> to decide on an </w:t>
      </w:r>
      <w:r w:rsidR="004D12B0">
        <w:rPr>
          <w:rFonts w:eastAsia="Times New Roman" w:cstheme="minorHAnsi"/>
          <w:i/>
          <w:iCs/>
          <w:color w:val="000000"/>
          <w:sz w:val="22"/>
          <w:szCs w:val="22"/>
        </w:rPr>
        <w:t>“</w:t>
      </w:r>
      <w:r w:rsidRPr="00907A1C">
        <w:rPr>
          <w:rFonts w:eastAsia="Times New Roman" w:cstheme="minorHAnsi"/>
          <w:i/>
          <w:iCs/>
          <w:color w:val="000000"/>
          <w:sz w:val="22"/>
          <w:szCs w:val="22"/>
        </w:rPr>
        <w:t>alternate</w:t>
      </w:r>
      <w:r w:rsidR="004D12B0">
        <w:rPr>
          <w:rFonts w:eastAsia="Times New Roman" w:cstheme="minorHAnsi"/>
          <w:i/>
          <w:iCs/>
          <w:color w:val="000000"/>
          <w:sz w:val="22"/>
          <w:szCs w:val="22"/>
        </w:rPr>
        <w:t>”</w:t>
      </w:r>
      <w:r w:rsidRPr="00907A1C">
        <w:rPr>
          <w:rFonts w:eastAsia="Times New Roman" w:cstheme="minorHAnsi"/>
          <w:i/>
          <w:iCs/>
          <w:color w:val="000000"/>
          <w:sz w:val="22"/>
          <w:szCs w:val="22"/>
        </w:rPr>
        <w:t xml:space="preserve"> means of voting, via paper or in-person, was </w:t>
      </w:r>
      <w:r w:rsidRPr="00907A1C">
        <w:rPr>
          <w:rFonts w:eastAsia="Times New Roman" w:cstheme="minorHAnsi"/>
          <w:b/>
          <w:bCs/>
          <w:i/>
          <w:iCs/>
          <w:color w:val="000000"/>
          <w:sz w:val="22"/>
          <w:szCs w:val="22"/>
        </w:rPr>
        <w:t>entirely deleted in 2019.  </w:t>
      </w:r>
      <w:r w:rsidRPr="00907A1C">
        <w:rPr>
          <w:rFonts w:eastAsia="Times New Roman" w:cstheme="minorHAnsi"/>
          <w:i/>
          <w:iCs/>
          <w:color w:val="000000"/>
          <w:sz w:val="22"/>
          <w:szCs w:val="22"/>
        </w:rPr>
        <w:t xml:space="preserve">Instead, the amended language provided only that voting was to be solely online via the website, and that the </w:t>
      </w:r>
      <w:proofErr w:type="spellStart"/>
      <w:r w:rsidRPr="00907A1C">
        <w:rPr>
          <w:rFonts w:eastAsia="Times New Roman" w:cstheme="minorHAnsi"/>
          <w:i/>
          <w:iCs/>
          <w:color w:val="000000"/>
          <w:sz w:val="22"/>
          <w:szCs w:val="22"/>
        </w:rPr>
        <w:t>Cmtee</w:t>
      </w:r>
      <w:proofErr w:type="spellEnd"/>
      <w:r w:rsidRPr="00907A1C">
        <w:rPr>
          <w:rFonts w:eastAsia="Times New Roman" w:cstheme="minorHAnsi"/>
          <w:i/>
          <w:iCs/>
          <w:color w:val="000000"/>
          <w:sz w:val="22"/>
          <w:szCs w:val="22"/>
        </w:rPr>
        <w:t xml:space="preserve"> was to take "reasonable" steps to assist any eligible individual who couldn't access the online ballot &amp; asked for help with online voting.</w:t>
      </w:r>
      <w:r w:rsidR="00543FAB">
        <w:rPr>
          <w:rFonts w:eastAsia="Times New Roman" w:cstheme="minorHAnsi"/>
          <w:i/>
          <w:iCs/>
          <w:color w:val="000000"/>
          <w:sz w:val="22"/>
          <w:szCs w:val="22"/>
        </w:rPr>
        <w:t xml:space="preserve"> This remains the</w:t>
      </w:r>
      <w:r w:rsidR="006E738D">
        <w:rPr>
          <w:rFonts w:eastAsia="Times New Roman" w:cstheme="minorHAnsi"/>
          <w:i/>
          <w:iCs/>
          <w:color w:val="000000"/>
          <w:sz w:val="22"/>
          <w:szCs w:val="22"/>
        </w:rPr>
        <w:t xml:space="preserve"> </w:t>
      </w:r>
      <w:proofErr w:type="gramStart"/>
      <w:r w:rsidR="006E738D">
        <w:rPr>
          <w:rFonts w:eastAsia="Times New Roman" w:cstheme="minorHAnsi"/>
          <w:i/>
          <w:iCs/>
          <w:color w:val="000000"/>
          <w:sz w:val="22"/>
          <w:szCs w:val="22"/>
        </w:rPr>
        <w:t xml:space="preserve">governing </w:t>
      </w:r>
      <w:r w:rsidR="00543FAB">
        <w:rPr>
          <w:rFonts w:eastAsia="Times New Roman" w:cstheme="minorHAnsi"/>
          <w:i/>
          <w:iCs/>
          <w:color w:val="000000"/>
          <w:sz w:val="22"/>
          <w:szCs w:val="22"/>
        </w:rPr>
        <w:t xml:space="preserve"> language</w:t>
      </w:r>
      <w:proofErr w:type="gramEnd"/>
      <w:r w:rsidR="00543FAB">
        <w:rPr>
          <w:rFonts w:eastAsia="Times New Roman" w:cstheme="minorHAnsi"/>
          <w:i/>
          <w:iCs/>
          <w:color w:val="000000"/>
          <w:sz w:val="22"/>
          <w:szCs w:val="22"/>
        </w:rPr>
        <w:t xml:space="preserve"> today.</w:t>
      </w:r>
    </w:p>
    <w:p w14:paraId="15BB6FEF" w14:textId="77777777" w:rsidR="00907A1C" w:rsidRPr="00907A1C" w:rsidRDefault="00907A1C" w:rsidP="00907A1C">
      <w:pPr>
        <w:textAlignment w:val="baseline"/>
        <w:rPr>
          <w:rFonts w:eastAsia="Times New Roman" w:cstheme="minorHAnsi"/>
          <w:color w:val="000000"/>
          <w:sz w:val="22"/>
          <w:szCs w:val="22"/>
        </w:rPr>
      </w:pPr>
    </w:p>
    <w:p w14:paraId="52C1E490" w14:textId="53B81B22" w:rsidR="00907A1C" w:rsidRPr="00907A1C" w:rsidRDefault="00907A1C" w:rsidP="00907A1C">
      <w:pPr>
        <w:textAlignment w:val="baseline"/>
        <w:rPr>
          <w:rFonts w:eastAsia="Times New Roman" w:cstheme="minorHAnsi"/>
          <w:color w:val="000000"/>
          <w:sz w:val="22"/>
          <w:szCs w:val="22"/>
        </w:rPr>
      </w:pPr>
      <w:r w:rsidRPr="00907A1C">
        <w:rPr>
          <w:rFonts w:eastAsia="Times New Roman" w:cstheme="minorHAnsi"/>
          <w:color w:val="000000"/>
          <w:sz w:val="22"/>
          <w:szCs w:val="22"/>
        </w:rPr>
        <w:t xml:space="preserve">The 2020 election was also held completely online in accordance with Attachment A.  The required election information notice (about ballot availability) was widely distributed and expressly noted that any eligible individual voter who needed help in accessing the online ballot could contact the </w:t>
      </w:r>
      <w:proofErr w:type="spellStart"/>
      <w:r w:rsidRPr="00907A1C">
        <w:rPr>
          <w:rFonts w:eastAsia="Times New Roman" w:cstheme="minorHAnsi"/>
          <w:color w:val="000000"/>
          <w:sz w:val="22"/>
          <w:szCs w:val="22"/>
        </w:rPr>
        <w:t>Cmtee</w:t>
      </w:r>
      <w:proofErr w:type="spellEnd"/>
      <w:r w:rsidRPr="00907A1C">
        <w:rPr>
          <w:rFonts w:eastAsia="Times New Roman" w:cstheme="minorHAnsi"/>
          <w:color w:val="000000"/>
          <w:sz w:val="22"/>
          <w:szCs w:val="22"/>
        </w:rPr>
        <w:t xml:space="preserve"> chair (then D</w:t>
      </w:r>
      <w:r w:rsidR="004D12B0">
        <w:rPr>
          <w:rFonts w:eastAsia="Times New Roman" w:cstheme="minorHAnsi"/>
          <w:color w:val="000000"/>
          <w:sz w:val="22"/>
          <w:szCs w:val="22"/>
        </w:rPr>
        <w:t xml:space="preserve">. </w:t>
      </w:r>
      <w:r w:rsidRPr="00907A1C">
        <w:rPr>
          <w:rFonts w:eastAsia="Times New Roman" w:cstheme="minorHAnsi"/>
          <w:color w:val="000000"/>
          <w:sz w:val="22"/>
          <w:szCs w:val="22"/>
        </w:rPr>
        <w:t>Kaplan, past PPCC Vice-Chair) for assistance (again, per Attachment A); to</w:t>
      </w:r>
      <w:r w:rsidR="004D12B0">
        <w:rPr>
          <w:rFonts w:eastAsia="Times New Roman" w:cstheme="minorHAnsi"/>
          <w:color w:val="000000"/>
          <w:sz w:val="22"/>
          <w:szCs w:val="22"/>
        </w:rPr>
        <w:t xml:space="preserve"> </w:t>
      </w:r>
      <w:r w:rsidR="004C6499">
        <w:rPr>
          <w:rFonts w:eastAsia="Times New Roman" w:cstheme="minorHAnsi"/>
          <w:color w:val="000000"/>
          <w:sz w:val="22"/>
          <w:szCs w:val="22"/>
        </w:rPr>
        <w:t xml:space="preserve">the author’s </w:t>
      </w:r>
      <w:r w:rsidRPr="00907A1C">
        <w:rPr>
          <w:rFonts w:eastAsia="Times New Roman" w:cstheme="minorHAnsi"/>
          <w:color w:val="000000"/>
          <w:sz w:val="22"/>
          <w:szCs w:val="22"/>
        </w:rPr>
        <w:t>knowledge</w:t>
      </w:r>
      <w:r w:rsidR="004C6499">
        <w:rPr>
          <w:rFonts w:eastAsia="Times New Roman" w:cstheme="minorHAnsi"/>
          <w:color w:val="000000"/>
          <w:sz w:val="22"/>
          <w:szCs w:val="22"/>
        </w:rPr>
        <w:t xml:space="preserve">/recollection, </w:t>
      </w:r>
      <w:r w:rsidRPr="00907A1C">
        <w:rPr>
          <w:rFonts w:eastAsia="Times New Roman" w:cstheme="minorHAnsi"/>
          <w:color w:val="000000"/>
          <w:sz w:val="22"/>
          <w:szCs w:val="22"/>
        </w:rPr>
        <w:t xml:space="preserve">no one contacted him or the </w:t>
      </w:r>
      <w:proofErr w:type="spellStart"/>
      <w:r w:rsidRPr="00907A1C">
        <w:rPr>
          <w:rFonts w:eastAsia="Times New Roman" w:cstheme="minorHAnsi"/>
          <w:color w:val="000000"/>
          <w:sz w:val="22"/>
          <w:szCs w:val="22"/>
        </w:rPr>
        <w:t>Cmtee</w:t>
      </w:r>
      <w:proofErr w:type="spellEnd"/>
      <w:r w:rsidRPr="00907A1C">
        <w:rPr>
          <w:rFonts w:eastAsia="Times New Roman" w:cstheme="minorHAnsi"/>
          <w:color w:val="000000"/>
          <w:sz w:val="22"/>
          <w:szCs w:val="22"/>
        </w:rPr>
        <w:t xml:space="preserve"> for assistance.  See </w:t>
      </w:r>
      <w:hyperlink r:id="rId11" w:tooltip="https://pacpalicc.org/wp-content/uploads/2020/08/Notice-of-Ballot-Availability-2020.pdf" w:history="1">
        <w:r w:rsidRPr="00907A1C">
          <w:rPr>
            <w:rFonts w:eastAsia="Times New Roman" w:cstheme="minorHAnsi"/>
            <w:color w:val="0000FF"/>
            <w:sz w:val="22"/>
            <w:szCs w:val="22"/>
            <w:u w:val="single"/>
            <w:bdr w:val="none" w:sz="0" w:space="0" w:color="auto" w:frame="1"/>
          </w:rPr>
          <w:t>Election Information Notice</w:t>
        </w:r>
      </w:hyperlink>
      <w:r w:rsidRPr="00907A1C">
        <w:rPr>
          <w:rFonts w:eastAsia="Times New Roman" w:cstheme="minorHAnsi"/>
          <w:color w:val="000000"/>
          <w:sz w:val="22"/>
          <w:szCs w:val="22"/>
        </w:rPr>
        <w:t>.  </w:t>
      </w:r>
    </w:p>
    <w:p w14:paraId="736A3FC0" w14:textId="77777777" w:rsidR="00907A1C" w:rsidRPr="00907A1C" w:rsidRDefault="00907A1C" w:rsidP="00907A1C">
      <w:pPr>
        <w:textAlignment w:val="baseline"/>
        <w:rPr>
          <w:rFonts w:eastAsia="Times New Roman" w:cstheme="minorHAnsi"/>
          <w:color w:val="000000"/>
          <w:sz w:val="18"/>
          <w:szCs w:val="18"/>
        </w:rPr>
      </w:pPr>
    </w:p>
    <w:p w14:paraId="4E1CA7FA" w14:textId="3E0E1B58" w:rsidR="00907A1C" w:rsidRDefault="004D12B0" w:rsidP="00907A1C">
      <w:pPr>
        <w:textAlignment w:val="baseline"/>
        <w:rPr>
          <w:rFonts w:eastAsia="Times New Roman" w:cstheme="minorHAnsi"/>
          <w:color w:val="000000"/>
          <w:sz w:val="22"/>
          <w:szCs w:val="22"/>
        </w:rPr>
      </w:pPr>
      <w:r>
        <w:rPr>
          <w:rFonts w:eastAsia="Times New Roman" w:cstheme="minorHAnsi"/>
          <w:color w:val="000000"/>
          <w:sz w:val="22"/>
          <w:szCs w:val="22"/>
        </w:rPr>
        <w:t>A</w:t>
      </w:r>
      <w:r w:rsidR="00907A1C" w:rsidRPr="00907A1C">
        <w:rPr>
          <w:rFonts w:eastAsia="Times New Roman" w:cstheme="minorHAnsi"/>
          <w:color w:val="000000"/>
          <w:sz w:val="22"/>
          <w:szCs w:val="22"/>
        </w:rPr>
        <w:t xml:space="preserve">dditional Election </w:t>
      </w:r>
      <w:proofErr w:type="spellStart"/>
      <w:r w:rsidR="00907A1C" w:rsidRPr="00907A1C">
        <w:rPr>
          <w:rFonts w:eastAsia="Times New Roman" w:cstheme="minorHAnsi"/>
          <w:color w:val="000000"/>
          <w:sz w:val="22"/>
          <w:szCs w:val="22"/>
        </w:rPr>
        <w:t>Cmtee</w:t>
      </w:r>
      <w:proofErr w:type="spellEnd"/>
      <w:r w:rsidR="00907A1C" w:rsidRPr="00907A1C">
        <w:rPr>
          <w:rFonts w:eastAsia="Times New Roman" w:cstheme="minorHAnsi"/>
          <w:color w:val="000000"/>
          <w:sz w:val="22"/>
          <w:szCs w:val="22"/>
        </w:rPr>
        <w:t xml:space="preserve"> reports and Results Data sheets for the 2016, 2018 and 2020 elections</w:t>
      </w:r>
      <w:r>
        <w:rPr>
          <w:rFonts w:eastAsia="Times New Roman" w:cstheme="minorHAnsi"/>
          <w:color w:val="000000"/>
          <w:sz w:val="22"/>
          <w:szCs w:val="22"/>
        </w:rPr>
        <w:t xml:space="preserve"> can be seen</w:t>
      </w:r>
      <w:r w:rsidR="00907A1C" w:rsidRPr="00907A1C">
        <w:rPr>
          <w:rFonts w:eastAsia="Times New Roman" w:cstheme="minorHAnsi"/>
          <w:color w:val="000000"/>
          <w:sz w:val="22"/>
          <w:szCs w:val="22"/>
        </w:rPr>
        <w:t> </w:t>
      </w:r>
      <w:hyperlink r:id="rId12" w:tooltip="https://pacpalicc.org/index.php/ppcc-election-reports-notices-2016-2020/" w:history="1">
        <w:r w:rsidR="00907A1C" w:rsidRPr="00907A1C">
          <w:rPr>
            <w:rFonts w:eastAsia="Times New Roman" w:cstheme="minorHAnsi"/>
            <w:b/>
            <w:bCs/>
            <w:color w:val="0000FF"/>
            <w:sz w:val="22"/>
            <w:szCs w:val="22"/>
            <w:u w:val="single"/>
            <w:bdr w:val="none" w:sz="0" w:space="0" w:color="auto" w:frame="1"/>
          </w:rPr>
          <w:t>here</w:t>
        </w:r>
      </w:hyperlink>
      <w:r w:rsidR="00907A1C" w:rsidRPr="00907A1C">
        <w:rPr>
          <w:rFonts w:eastAsia="Times New Roman" w:cstheme="minorHAnsi"/>
          <w:b/>
          <w:bCs/>
          <w:color w:val="000000"/>
          <w:sz w:val="22"/>
          <w:szCs w:val="22"/>
        </w:rPr>
        <w:t>.</w:t>
      </w:r>
      <w:r w:rsidR="00907A1C" w:rsidRPr="00907A1C">
        <w:rPr>
          <w:rFonts w:eastAsia="Times New Roman" w:cstheme="minorHAnsi"/>
          <w:color w:val="000000"/>
          <w:sz w:val="22"/>
          <w:szCs w:val="22"/>
        </w:rPr>
        <w:t xml:space="preserve">  </w:t>
      </w:r>
      <w:r>
        <w:rPr>
          <w:rFonts w:eastAsia="Times New Roman" w:cstheme="minorHAnsi"/>
          <w:color w:val="000000"/>
          <w:sz w:val="22"/>
          <w:szCs w:val="22"/>
        </w:rPr>
        <w:t xml:space="preserve"> N</w:t>
      </w:r>
      <w:r w:rsidR="00907A1C" w:rsidRPr="00907A1C">
        <w:rPr>
          <w:rFonts w:eastAsia="Times New Roman" w:cstheme="minorHAnsi"/>
          <w:color w:val="000000"/>
          <w:sz w:val="22"/>
          <w:szCs w:val="22"/>
        </w:rPr>
        <w:t xml:space="preserve">ote </w:t>
      </w:r>
      <w:r>
        <w:rPr>
          <w:rFonts w:eastAsia="Times New Roman" w:cstheme="minorHAnsi"/>
          <w:color w:val="000000"/>
          <w:sz w:val="22"/>
          <w:szCs w:val="22"/>
        </w:rPr>
        <w:t xml:space="preserve">also:  </w:t>
      </w:r>
      <w:r w:rsidR="00907A1C" w:rsidRPr="00907A1C">
        <w:rPr>
          <w:rFonts w:eastAsia="Times New Roman" w:cstheme="minorHAnsi"/>
          <w:color w:val="000000"/>
          <w:sz w:val="22"/>
          <w:szCs w:val="22"/>
        </w:rPr>
        <w:t>past PPCC Treasurer R</w:t>
      </w:r>
      <w:r>
        <w:rPr>
          <w:rFonts w:eastAsia="Times New Roman" w:cstheme="minorHAnsi"/>
          <w:color w:val="000000"/>
          <w:sz w:val="22"/>
          <w:szCs w:val="22"/>
        </w:rPr>
        <w:t xml:space="preserve">. </w:t>
      </w:r>
      <w:r w:rsidR="00907A1C" w:rsidRPr="00907A1C">
        <w:rPr>
          <w:rFonts w:eastAsia="Times New Roman" w:cstheme="minorHAnsi"/>
          <w:color w:val="000000"/>
          <w:sz w:val="22"/>
          <w:szCs w:val="22"/>
        </w:rPr>
        <w:t xml:space="preserve">Cohen was a member of all of these Election </w:t>
      </w:r>
      <w:proofErr w:type="spellStart"/>
      <w:r w:rsidR="00907A1C" w:rsidRPr="00907A1C">
        <w:rPr>
          <w:rFonts w:eastAsia="Times New Roman" w:cstheme="minorHAnsi"/>
          <w:color w:val="000000"/>
          <w:sz w:val="22"/>
          <w:szCs w:val="22"/>
        </w:rPr>
        <w:t>Cmtees</w:t>
      </w:r>
      <w:proofErr w:type="spellEnd"/>
      <w:r w:rsidR="00907A1C" w:rsidRPr="00907A1C">
        <w:rPr>
          <w:rFonts w:eastAsia="Times New Roman" w:cstheme="minorHAnsi"/>
          <w:color w:val="000000"/>
          <w:sz w:val="22"/>
          <w:szCs w:val="22"/>
        </w:rPr>
        <w:t xml:space="preserve"> since 2016 and was integral to the success of the online ballot interface; during these years he also chaired the PPCC Bylaws </w:t>
      </w:r>
      <w:proofErr w:type="spellStart"/>
      <w:r w:rsidR="00907A1C" w:rsidRPr="00907A1C">
        <w:rPr>
          <w:rFonts w:eastAsia="Times New Roman" w:cstheme="minorHAnsi"/>
          <w:color w:val="000000"/>
          <w:sz w:val="22"/>
          <w:szCs w:val="22"/>
        </w:rPr>
        <w:t>Cmtee</w:t>
      </w:r>
      <w:proofErr w:type="spellEnd"/>
      <w:r w:rsidR="00907A1C" w:rsidRPr="00907A1C">
        <w:rPr>
          <w:rFonts w:eastAsia="Times New Roman" w:cstheme="minorHAnsi"/>
          <w:color w:val="000000"/>
          <w:sz w:val="22"/>
          <w:szCs w:val="22"/>
        </w:rPr>
        <w:t xml:space="preserve"> which drafted and proposed to the board the various amendments to Attachment A described above (a </w:t>
      </w:r>
      <w:proofErr w:type="spellStart"/>
      <w:r w:rsidR="004D270F">
        <w:rPr>
          <w:rFonts w:eastAsia="Times New Roman" w:cstheme="minorHAnsi"/>
          <w:color w:val="000000"/>
          <w:sz w:val="22"/>
          <w:szCs w:val="22"/>
        </w:rPr>
        <w:t>c</w:t>
      </w:r>
      <w:r w:rsidR="00907A1C" w:rsidRPr="00907A1C">
        <w:rPr>
          <w:rFonts w:eastAsia="Times New Roman" w:cstheme="minorHAnsi"/>
          <w:color w:val="000000"/>
          <w:sz w:val="22"/>
          <w:szCs w:val="22"/>
        </w:rPr>
        <w:t>mtee</w:t>
      </w:r>
      <w:proofErr w:type="spellEnd"/>
      <w:r w:rsidR="00907A1C" w:rsidRPr="00907A1C">
        <w:rPr>
          <w:rFonts w:eastAsia="Times New Roman" w:cstheme="minorHAnsi"/>
          <w:color w:val="000000"/>
          <w:sz w:val="22"/>
          <w:szCs w:val="22"/>
        </w:rPr>
        <w:t xml:space="preserve"> on which </w:t>
      </w:r>
      <w:r>
        <w:rPr>
          <w:rFonts w:eastAsia="Times New Roman" w:cstheme="minorHAnsi"/>
          <w:color w:val="000000"/>
          <w:sz w:val="22"/>
          <w:szCs w:val="22"/>
        </w:rPr>
        <w:t xml:space="preserve">C. Spitz </w:t>
      </w:r>
      <w:r w:rsidR="00907A1C" w:rsidRPr="00907A1C">
        <w:rPr>
          <w:rFonts w:eastAsia="Times New Roman" w:cstheme="minorHAnsi"/>
          <w:color w:val="000000"/>
          <w:sz w:val="22"/>
          <w:szCs w:val="22"/>
        </w:rPr>
        <w:t xml:space="preserve">also sat and participated directly in drafting these amendments).  He can further confirm all of the above if necessary.  </w:t>
      </w:r>
    </w:p>
    <w:p w14:paraId="4EE46C27" w14:textId="2C15FEA5" w:rsidR="007C1B59" w:rsidRDefault="007C1B59" w:rsidP="00907A1C">
      <w:pPr>
        <w:textAlignment w:val="baseline"/>
        <w:rPr>
          <w:rFonts w:eastAsia="Times New Roman" w:cstheme="minorHAnsi"/>
          <w:color w:val="000000"/>
          <w:sz w:val="22"/>
          <w:szCs w:val="22"/>
        </w:rPr>
      </w:pPr>
    </w:p>
    <w:p w14:paraId="62D6B7B0" w14:textId="71E98DFE" w:rsidR="007C1B59" w:rsidRPr="007C1B59" w:rsidRDefault="007C1B59" w:rsidP="00907A1C">
      <w:pPr>
        <w:textAlignment w:val="baseline"/>
        <w:rPr>
          <w:rFonts w:eastAsia="Times New Roman" w:cstheme="minorHAnsi"/>
          <w:i/>
          <w:iCs/>
          <w:color w:val="000000"/>
          <w:sz w:val="21"/>
          <w:szCs w:val="21"/>
        </w:rPr>
      </w:pPr>
      <w:r w:rsidRPr="007C1B59">
        <w:rPr>
          <w:rFonts w:eastAsia="Times New Roman" w:cstheme="minorHAnsi"/>
          <w:i/>
          <w:iCs/>
          <w:color w:val="000000"/>
          <w:sz w:val="21"/>
          <w:szCs w:val="21"/>
        </w:rPr>
        <w:t>By Chris Spitz</w:t>
      </w:r>
    </w:p>
    <w:p w14:paraId="27F94B93" w14:textId="23C4E7C5" w:rsidR="007C1B59" w:rsidRPr="007C1B59" w:rsidRDefault="007C1B59" w:rsidP="00907A1C">
      <w:pPr>
        <w:textAlignment w:val="baseline"/>
        <w:rPr>
          <w:rFonts w:eastAsia="Times New Roman" w:cstheme="minorHAnsi"/>
          <w:i/>
          <w:iCs/>
          <w:color w:val="000000"/>
          <w:sz w:val="21"/>
          <w:szCs w:val="21"/>
        </w:rPr>
      </w:pPr>
      <w:r w:rsidRPr="007C1B59">
        <w:rPr>
          <w:rFonts w:eastAsia="Times New Roman" w:cstheme="minorHAnsi"/>
          <w:i/>
          <w:iCs/>
          <w:color w:val="000000"/>
          <w:sz w:val="21"/>
          <w:szCs w:val="21"/>
        </w:rPr>
        <w:t xml:space="preserve">Election </w:t>
      </w:r>
      <w:proofErr w:type="spellStart"/>
      <w:r w:rsidRPr="007C1B59">
        <w:rPr>
          <w:rFonts w:eastAsia="Times New Roman" w:cstheme="minorHAnsi"/>
          <w:i/>
          <w:iCs/>
          <w:color w:val="000000"/>
          <w:sz w:val="21"/>
          <w:szCs w:val="21"/>
        </w:rPr>
        <w:t>Cmtee</w:t>
      </w:r>
      <w:proofErr w:type="spellEnd"/>
      <w:r w:rsidRPr="007C1B59">
        <w:rPr>
          <w:rFonts w:eastAsia="Times New Roman" w:cstheme="minorHAnsi"/>
          <w:i/>
          <w:iCs/>
          <w:color w:val="000000"/>
          <w:sz w:val="21"/>
          <w:szCs w:val="21"/>
        </w:rPr>
        <w:t xml:space="preserve"> chair/member/advisor </w:t>
      </w:r>
      <w:r w:rsidR="004C6499">
        <w:rPr>
          <w:rFonts w:eastAsia="Times New Roman" w:cstheme="minorHAnsi"/>
          <w:i/>
          <w:iCs/>
          <w:color w:val="000000"/>
          <w:sz w:val="21"/>
          <w:szCs w:val="21"/>
        </w:rPr>
        <w:t>2012-2020</w:t>
      </w:r>
      <w:r w:rsidRPr="007C1B59">
        <w:rPr>
          <w:rFonts w:eastAsia="Times New Roman" w:cstheme="minorHAnsi"/>
          <w:i/>
          <w:iCs/>
          <w:color w:val="000000"/>
          <w:sz w:val="21"/>
          <w:szCs w:val="21"/>
        </w:rPr>
        <w:t>:  chair 2012; ex officio member (as PPCC Chair) 2014; chair 2016; advisor 2018; member 2020</w:t>
      </w:r>
    </w:p>
    <w:p w14:paraId="3C650C25" w14:textId="1283385C" w:rsidR="00907A1C" w:rsidRPr="00907A1C" w:rsidRDefault="007C1B59" w:rsidP="00907A1C">
      <w:pPr>
        <w:textAlignment w:val="baseline"/>
        <w:rPr>
          <w:rFonts w:eastAsia="Times New Roman" w:cstheme="minorHAnsi"/>
          <w:i/>
          <w:iCs/>
          <w:color w:val="000000"/>
          <w:sz w:val="21"/>
          <w:szCs w:val="21"/>
        </w:rPr>
      </w:pPr>
      <w:r w:rsidRPr="007C1B59">
        <w:rPr>
          <w:rFonts w:eastAsia="Times New Roman" w:cstheme="minorHAnsi"/>
          <w:i/>
          <w:iCs/>
          <w:color w:val="000000"/>
          <w:sz w:val="21"/>
          <w:szCs w:val="21"/>
        </w:rPr>
        <w:t xml:space="preserve">Bylaws </w:t>
      </w:r>
      <w:proofErr w:type="spellStart"/>
      <w:r w:rsidRPr="007C1B59">
        <w:rPr>
          <w:rFonts w:eastAsia="Times New Roman" w:cstheme="minorHAnsi"/>
          <w:i/>
          <w:iCs/>
          <w:color w:val="000000"/>
          <w:sz w:val="21"/>
          <w:szCs w:val="21"/>
        </w:rPr>
        <w:t>Cmtee</w:t>
      </w:r>
      <w:proofErr w:type="spellEnd"/>
      <w:r w:rsidRPr="007C1B59">
        <w:rPr>
          <w:rFonts w:eastAsia="Times New Roman" w:cstheme="minorHAnsi"/>
          <w:i/>
          <w:iCs/>
          <w:color w:val="000000"/>
          <w:sz w:val="21"/>
          <w:szCs w:val="21"/>
        </w:rPr>
        <w:t xml:space="preserve"> member 2014</w:t>
      </w:r>
      <w:r w:rsidR="004C6499">
        <w:rPr>
          <w:rFonts w:eastAsia="Times New Roman" w:cstheme="minorHAnsi"/>
          <w:i/>
          <w:iCs/>
          <w:color w:val="000000"/>
          <w:sz w:val="21"/>
          <w:szCs w:val="21"/>
        </w:rPr>
        <w:t>-2021</w:t>
      </w:r>
      <w:r w:rsidRPr="007C1B59">
        <w:rPr>
          <w:rFonts w:eastAsia="Times New Roman" w:cstheme="minorHAnsi"/>
          <w:i/>
          <w:iCs/>
          <w:color w:val="000000"/>
          <w:sz w:val="21"/>
          <w:szCs w:val="21"/>
        </w:rPr>
        <w:t>:  ex officio member (as PPCC Chair) 2014-16; member 2016-</w:t>
      </w:r>
      <w:r w:rsidR="004C6499">
        <w:rPr>
          <w:rFonts w:eastAsia="Times New Roman" w:cstheme="minorHAnsi"/>
          <w:i/>
          <w:iCs/>
          <w:color w:val="000000"/>
          <w:sz w:val="21"/>
          <w:szCs w:val="21"/>
        </w:rPr>
        <w:t>20</w:t>
      </w:r>
      <w:r w:rsidRPr="007C1B59">
        <w:rPr>
          <w:rFonts w:eastAsia="Times New Roman" w:cstheme="minorHAnsi"/>
          <w:i/>
          <w:iCs/>
          <w:color w:val="000000"/>
          <w:sz w:val="21"/>
          <w:szCs w:val="21"/>
        </w:rPr>
        <w:t>21</w:t>
      </w:r>
    </w:p>
    <w:p w14:paraId="4C871A97" w14:textId="77777777" w:rsidR="000346C5" w:rsidRPr="00907A1C" w:rsidRDefault="000346C5">
      <w:pPr>
        <w:rPr>
          <w:rFonts w:cstheme="minorHAnsi"/>
        </w:rPr>
      </w:pPr>
    </w:p>
    <w:sectPr w:rsidR="000346C5" w:rsidRPr="00907A1C" w:rsidSect="004D12B0">
      <w:footerReference w:type="even" r:id="rId13"/>
      <w:footerReference w:type="default" r:id="rId14"/>
      <w:pgSz w:w="12240" w:h="15840"/>
      <w:pgMar w:top="1152" w:right="1008"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25E5F" w14:textId="77777777" w:rsidR="004C1B95" w:rsidRDefault="004C1B95" w:rsidP="00907A1C">
      <w:r>
        <w:separator/>
      </w:r>
    </w:p>
  </w:endnote>
  <w:endnote w:type="continuationSeparator" w:id="0">
    <w:p w14:paraId="66741963" w14:textId="77777777" w:rsidR="004C1B95" w:rsidRDefault="004C1B95" w:rsidP="0090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0980213"/>
      <w:docPartObj>
        <w:docPartGallery w:val="Page Numbers (Bottom of Page)"/>
        <w:docPartUnique/>
      </w:docPartObj>
    </w:sdtPr>
    <w:sdtContent>
      <w:p w14:paraId="0E96DBF7" w14:textId="197FED9F" w:rsidR="00907A1C" w:rsidRDefault="00907A1C" w:rsidP="00E004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BD4F45" w14:textId="77777777" w:rsidR="00907A1C" w:rsidRDefault="00907A1C" w:rsidP="00907A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6338898"/>
      <w:docPartObj>
        <w:docPartGallery w:val="Page Numbers (Bottom of Page)"/>
        <w:docPartUnique/>
      </w:docPartObj>
    </w:sdtPr>
    <w:sdtContent>
      <w:p w14:paraId="3F6DD73A" w14:textId="4942C01A" w:rsidR="00907A1C" w:rsidRDefault="00907A1C" w:rsidP="00E004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41ABF0" w14:textId="77777777" w:rsidR="00907A1C" w:rsidRDefault="00907A1C" w:rsidP="00907A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03ED" w14:textId="77777777" w:rsidR="004C1B95" w:rsidRDefault="004C1B95" w:rsidP="00907A1C">
      <w:r>
        <w:separator/>
      </w:r>
    </w:p>
  </w:footnote>
  <w:footnote w:type="continuationSeparator" w:id="0">
    <w:p w14:paraId="72EBC685" w14:textId="77777777" w:rsidR="004C1B95" w:rsidRDefault="004C1B95" w:rsidP="00907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1C"/>
    <w:rsid w:val="000346C5"/>
    <w:rsid w:val="000866F6"/>
    <w:rsid w:val="003413F6"/>
    <w:rsid w:val="00375B8F"/>
    <w:rsid w:val="004C1B95"/>
    <w:rsid w:val="004C6499"/>
    <w:rsid w:val="004D12B0"/>
    <w:rsid w:val="004D270F"/>
    <w:rsid w:val="00543FAB"/>
    <w:rsid w:val="006E738D"/>
    <w:rsid w:val="007C1B59"/>
    <w:rsid w:val="00907A1C"/>
    <w:rsid w:val="00B008FA"/>
    <w:rsid w:val="00BB4B8E"/>
    <w:rsid w:val="00F96F87"/>
    <w:rsid w:val="00FA0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FEA83A"/>
  <w15:chartTrackingRefBased/>
  <w15:docId w15:val="{AF76DBE5-2737-354F-9D18-01DE610D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7A1C"/>
    <w:rPr>
      <w:color w:val="0000FF"/>
      <w:u w:val="single"/>
    </w:rPr>
  </w:style>
  <w:style w:type="paragraph" w:styleId="Footer">
    <w:name w:val="footer"/>
    <w:basedOn w:val="Normal"/>
    <w:link w:val="FooterChar"/>
    <w:uiPriority w:val="99"/>
    <w:unhideWhenUsed/>
    <w:rsid w:val="00907A1C"/>
    <w:pPr>
      <w:tabs>
        <w:tab w:val="center" w:pos="4680"/>
        <w:tab w:val="right" w:pos="9360"/>
      </w:tabs>
    </w:pPr>
  </w:style>
  <w:style w:type="character" w:customStyle="1" w:styleId="FooterChar">
    <w:name w:val="Footer Char"/>
    <w:basedOn w:val="DefaultParagraphFont"/>
    <w:link w:val="Footer"/>
    <w:uiPriority w:val="99"/>
    <w:rsid w:val="00907A1C"/>
  </w:style>
  <w:style w:type="character" w:styleId="PageNumber">
    <w:name w:val="page number"/>
    <w:basedOn w:val="DefaultParagraphFont"/>
    <w:uiPriority w:val="99"/>
    <w:semiHidden/>
    <w:unhideWhenUsed/>
    <w:rsid w:val="00907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37996">
      <w:bodyDiv w:val="1"/>
      <w:marLeft w:val="0"/>
      <w:marRight w:val="0"/>
      <w:marTop w:val="0"/>
      <w:marBottom w:val="0"/>
      <w:divBdr>
        <w:top w:val="none" w:sz="0" w:space="0" w:color="auto"/>
        <w:left w:val="none" w:sz="0" w:space="0" w:color="auto"/>
        <w:bottom w:val="none" w:sz="0" w:space="0" w:color="auto"/>
        <w:right w:val="none" w:sz="0" w:space="0" w:color="auto"/>
      </w:divBdr>
      <w:divsChild>
        <w:div w:id="647589736">
          <w:marLeft w:val="0"/>
          <w:marRight w:val="0"/>
          <w:marTop w:val="0"/>
          <w:marBottom w:val="0"/>
          <w:divBdr>
            <w:top w:val="none" w:sz="0" w:space="0" w:color="auto"/>
            <w:left w:val="none" w:sz="0" w:space="0" w:color="auto"/>
            <w:bottom w:val="none" w:sz="0" w:space="0" w:color="auto"/>
            <w:right w:val="none" w:sz="0" w:space="0" w:color="auto"/>
          </w:divBdr>
        </w:div>
        <w:div w:id="343673643">
          <w:marLeft w:val="0"/>
          <w:marRight w:val="0"/>
          <w:marTop w:val="0"/>
          <w:marBottom w:val="0"/>
          <w:divBdr>
            <w:top w:val="none" w:sz="0" w:space="0" w:color="auto"/>
            <w:left w:val="none" w:sz="0" w:space="0" w:color="auto"/>
            <w:bottom w:val="none" w:sz="0" w:space="0" w:color="auto"/>
            <w:right w:val="none" w:sz="0" w:space="0" w:color="auto"/>
          </w:divBdr>
        </w:div>
        <w:div w:id="1881478335">
          <w:marLeft w:val="0"/>
          <w:marRight w:val="0"/>
          <w:marTop w:val="0"/>
          <w:marBottom w:val="0"/>
          <w:divBdr>
            <w:top w:val="none" w:sz="0" w:space="0" w:color="auto"/>
            <w:left w:val="none" w:sz="0" w:space="0" w:color="auto"/>
            <w:bottom w:val="none" w:sz="0" w:space="0" w:color="auto"/>
            <w:right w:val="none" w:sz="0" w:space="0" w:color="auto"/>
          </w:divBdr>
        </w:div>
        <w:div w:id="2137946260">
          <w:marLeft w:val="0"/>
          <w:marRight w:val="0"/>
          <w:marTop w:val="0"/>
          <w:marBottom w:val="0"/>
          <w:divBdr>
            <w:top w:val="none" w:sz="0" w:space="0" w:color="auto"/>
            <w:left w:val="none" w:sz="0" w:space="0" w:color="auto"/>
            <w:bottom w:val="none" w:sz="0" w:space="0" w:color="auto"/>
            <w:right w:val="none" w:sz="0" w:space="0" w:color="auto"/>
          </w:divBdr>
        </w:div>
        <w:div w:id="1717660338">
          <w:marLeft w:val="0"/>
          <w:marRight w:val="0"/>
          <w:marTop w:val="0"/>
          <w:marBottom w:val="0"/>
          <w:divBdr>
            <w:top w:val="none" w:sz="0" w:space="0" w:color="auto"/>
            <w:left w:val="none" w:sz="0" w:space="0" w:color="auto"/>
            <w:bottom w:val="none" w:sz="0" w:space="0" w:color="auto"/>
            <w:right w:val="none" w:sz="0" w:space="0" w:color="auto"/>
          </w:divBdr>
        </w:div>
        <w:div w:id="1724518963">
          <w:marLeft w:val="0"/>
          <w:marRight w:val="0"/>
          <w:marTop w:val="0"/>
          <w:marBottom w:val="0"/>
          <w:divBdr>
            <w:top w:val="none" w:sz="0" w:space="0" w:color="auto"/>
            <w:left w:val="none" w:sz="0" w:space="0" w:color="auto"/>
            <w:bottom w:val="none" w:sz="0" w:space="0" w:color="auto"/>
            <w:right w:val="none" w:sz="0" w:space="0" w:color="auto"/>
          </w:divBdr>
        </w:div>
        <w:div w:id="1263760202">
          <w:marLeft w:val="0"/>
          <w:marRight w:val="0"/>
          <w:marTop w:val="0"/>
          <w:marBottom w:val="0"/>
          <w:divBdr>
            <w:top w:val="none" w:sz="0" w:space="0" w:color="auto"/>
            <w:left w:val="none" w:sz="0" w:space="0" w:color="auto"/>
            <w:bottom w:val="none" w:sz="0" w:space="0" w:color="auto"/>
            <w:right w:val="none" w:sz="0" w:space="0" w:color="auto"/>
          </w:divBdr>
        </w:div>
        <w:div w:id="280041646">
          <w:marLeft w:val="0"/>
          <w:marRight w:val="0"/>
          <w:marTop w:val="0"/>
          <w:marBottom w:val="0"/>
          <w:divBdr>
            <w:top w:val="none" w:sz="0" w:space="0" w:color="auto"/>
            <w:left w:val="none" w:sz="0" w:space="0" w:color="auto"/>
            <w:bottom w:val="none" w:sz="0" w:space="0" w:color="auto"/>
            <w:right w:val="none" w:sz="0" w:space="0" w:color="auto"/>
          </w:divBdr>
        </w:div>
        <w:div w:id="1371687197">
          <w:marLeft w:val="0"/>
          <w:marRight w:val="0"/>
          <w:marTop w:val="0"/>
          <w:marBottom w:val="0"/>
          <w:divBdr>
            <w:top w:val="none" w:sz="0" w:space="0" w:color="auto"/>
            <w:left w:val="none" w:sz="0" w:space="0" w:color="auto"/>
            <w:bottom w:val="none" w:sz="0" w:space="0" w:color="auto"/>
            <w:right w:val="none" w:sz="0" w:space="0" w:color="auto"/>
          </w:divBdr>
        </w:div>
        <w:div w:id="1953125527">
          <w:marLeft w:val="0"/>
          <w:marRight w:val="0"/>
          <w:marTop w:val="0"/>
          <w:marBottom w:val="0"/>
          <w:divBdr>
            <w:top w:val="none" w:sz="0" w:space="0" w:color="auto"/>
            <w:left w:val="none" w:sz="0" w:space="0" w:color="auto"/>
            <w:bottom w:val="none" w:sz="0" w:space="0" w:color="auto"/>
            <w:right w:val="none" w:sz="0" w:space="0" w:color="auto"/>
          </w:divBdr>
        </w:div>
        <w:div w:id="1107500993">
          <w:marLeft w:val="0"/>
          <w:marRight w:val="0"/>
          <w:marTop w:val="0"/>
          <w:marBottom w:val="0"/>
          <w:divBdr>
            <w:top w:val="none" w:sz="0" w:space="0" w:color="auto"/>
            <w:left w:val="none" w:sz="0" w:space="0" w:color="auto"/>
            <w:bottom w:val="none" w:sz="0" w:space="0" w:color="auto"/>
            <w:right w:val="none" w:sz="0" w:space="0" w:color="auto"/>
          </w:divBdr>
        </w:div>
        <w:div w:id="1398015483">
          <w:marLeft w:val="0"/>
          <w:marRight w:val="0"/>
          <w:marTop w:val="0"/>
          <w:marBottom w:val="0"/>
          <w:divBdr>
            <w:top w:val="none" w:sz="0" w:space="0" w:color="auto"/>
            <w:left w:val="none" w:sz="0" w:space="0" w:color="auto"/>
            <w:bottom w:val="none" w:sz="0" w:space="0" w:color="auto"/>
            <w:right w:val="none" w:sz="0" w:space="0" w:color="auto"/>
          </w:divBdr>
        </w:div>
        <w:div w:id="1745488726">
          <w:marLeft w:val="0"/>
          <w:marRight w:val="0"/>
          <w:marTop w:val="0"/>
          <w:marBottom w:val="0"/>
          <w:divBdr>
            <w:top w:val="none" w:sz="0" w:space="0" w:color="auto"/>
            <w:left w:val="none" w:sz="0" w:space="0" w:color="auto"/>
            <w:bottom w:val="none" w:sz="0" w:space="0" w:color="auto"/>
            <w:right w:val="none" w:sz="0" w:space="0" w:color="auto"/>
          </w:divBdr>
        </w:div>
        <w:div w:id="1968199917">
          <w:marLeft w:val="0"/>
          <w:marRight w:val="0"/>
          <w:marTop w:val="0"/>
          <w:marBottom w:val="0"/>
          <w:divBdr>
            <w:top w:val="none" w:sz="0" w:space="0" w:color="auto"/>
            <w:left w:val="none" w:sz="0" w:space="0" w:color="auto"/>
            <w:bottom w:val="none" w:sz="0" w:space="0" w:color="auto"/>
            <w:right w:val="none" w:sz="0" w:space="0" w:color="auto"/>
          </w:divBdr>
        </w:div>
        <w:div w:id="517306182">
          <w:marLeft w:val="0"/>
          <w:marRight w:val="0"/>
          <w:marTop w:val="0"/>
          <w:marBottom w:val="0"/>
          <w:divBdr>
            <w:top w:val="none" w:sz="0" w:space="0" w:color="auto"/>
            <w:left w:val="none" w:sz="0" w:space="0" w:color="auto"/>
            <w:bottom w:val="none" w:sz="0" w:space="0" w:color="auto"/>
            <w:right w:val="none" w:sz="0" w:space="0" w:color="auto"/>
          </w:divBdr>
        </w:div>
        <w:div w:id="1459907318">
          <w:marLeft w:val="0"/>
          <w:marRight w:val="0"/>
          <w:marTop w:val="0"/>
          <w:marBottom w:val="0"/>
          <w:divBdr>
            <w:top w:val="none" w:sz="0" w:space="0" w:color="auto"/>
            <w:left w:val="none" w:sz="0" w:space="0" w:color="auto"/>
            <w:bottom w:val="none" w:sz="0" w:space="0" w:color="auto"/>
            <w:right w:val="none" w:sz="0" w:space="0" w:color="auto"/>
          </w:divBdr>
        </w:div>
        <w:div w:id="2119448439">
          <w:marLeft w:val="0"/>
          <w:marRight w:val="0"/>
          <w:marTop w:val="0"/>
          <w:marBottom w:val="0"/>
          <w:divBdr>
            <w:top w:val="none" w:sz="0" w:space="0" w:color="auto"/>
            <w:left w:val="none" w:sz="0" w:space="0" w:color="auto"/>
            <w:bottom w:val="none" w:sz="0" w:space="0" w:color="auto"/>
            <w:right w:val="none" w:sz="0" w:space="0" w:color="auto"/>
          </w:divBdr>
        </w:div>
        <w:div w:id="1730180821">
          <w:marLeft w:val="0"/>
          <w:marRight w:val="0"/>
          <w:marTop w:val="0"/>
          <w:marBottom w:val="0"/>
          <w:divBdr>
            <w:top w:val="none" w:sz="0" w:space="0" w:color="auto"/>
            <w:left w:val="none" w:sz="0" w:space="0" w:color="auto"/>
            <w:bottom w:val="none" w:sz="0" w:space="0" w:color="auto"/>
            <w:right w:val="none" w:sz="0" w:space="0" w:color="auto"/>
          </w:divBdr>
        </w:div>
        <w:div w:id="116724707">
          <w:marLeft w:val="0"/>
          <w:marRight w:val="0"/>
          <w:marTop w:val="0"/>
          <w:marBottom w:val="0"/>
          <w:divBdr>
            <w:top w:val="none" w:sz="0" w:space="0" w:color="auto"/>
            <w:left w:val="none" w:sz="0" w:space="0" w:color="auto"/>
            <w:bottom w:val="none" w:sz="0" w:space="0" w:color="auto"/>
            <w:right w:val="none" w:sz="0" w:space="0" w:color="auto"/>
          </w:divBdr>
        </w:div>
        <w:div w:id="43873641">
          <w:marLeft w:val="0"/>
          <w:marRight w:val="0"/>
          <w:marTop w:val="0"/>
          <w:marBottom w:val="0"/>
          <w:divBdr>
            <w:top w:val="none" w:sz="0" w:space="0" w:color="auto"/>
            <w:left w:val="none" w:sz="0" w:space="0" w:color="auto"/>
            <w:bottom w:val="none" w:sz="0" w:space="0" w:color="auto"/>
            <w:right w:val="none" w:sz="0" w:space="0" w:color="auto"/>
          </w:divBdr>
        </w:div>
        <w:div w:id="1555463768">
          <w:marLeft w:val="0"/>
          <w:marRight w:val="0"/>
          <w:marTop w:val="0"/>
          <w:marBottom w:val="0"/>
          <w:divBdr>
            <w:top w:val="none" w:sz="0" w:space="0" w:color="auto"/>
            <w:left w:val="none" w:sz="0" w:space="0" w:color="auto"/>
            <w:bottom w:val="none" w:sz="0" w:space="0" w:color="auto"/>
            <w:right w:val="none" w:sz="0" w:space="0" w:color="auto"/>
          </w:divBdr>
        </w:div>
        <w:div w:id="520365234">
          <w:marLeft w:val="0"/>
          <w:marRight w:val="0"/>
          <w:marTop w:val="0"/>
          <w:marBottom w:val="0"/>
          <w:divBdr>
            <w:top w:val="none" w:sz="0" w:space="0" w:color="auto"/>
            <w:left w:val="none" w:sz="0" w:space="0" w:color="auto"/>
            <w:bottom w:val="none" w:sz="0" w:space="0" w:color="auto"/>
            <w:right w:val="none" w:sz="0" w:space="0" w:color="auto"/>
          </w:divBdr>
        </w:div>
        <w:div w:id="1354267143">
          <w:marLeft w:val="0"/>
          <w:marRight w:val="0"/>
          <w:marTop w:val="0"/>
          <w:marBottom w:val="0"/>
          <w:divBdr>
            <w:top w:val="none" w:sz="0" w:space="0" w:color="auto"/>
            <w:left w:val="none" w:sz="0" w:space="0" w:color="auto"/>
            <w:bottom w:val="none" w:sz="0" w:space="0" w:color="auto"/>
            <w:right w:val="none" w:sz="0" w:space="0" w:color="auto"/>
          </w:divBdr>
        </w:div>
        <w:div w:id="348916416">
          <w:marLeft w:val="0"/>
          <w:marRight w:val="0"/>
          <w:marTop w:val="0"/>
          <w:marBottom w:val="0"/>
          <w:divBdr>
            <w:top w:val="none" w:sz="0" w:space="0" w:color="auto"/>
            <w:left w:val="none" w:sz="0" w:space="0" w:color="auto"/>
            <w:bottom w:val="none" w:sz="0" w:space="0" w:color="auto"/>
            <w:right w:val="none" w:sz="0" w:space="0" w:color="auto"/>
          </w:divBdr>
        </w:div>
        <w:div w:id="1875998829">
          <w:marLeft w:val="0"/>
          <w:marRight w:val="0"/>
          <w:marTop w:val="0"/>
          <w:marBottom w:val="0"/>
          <w:divBdr>
            <w:top w:val="none" w:sz="0" w:space="0" w:color="auto"/>
            <w:left w:val="none" w:sz="0" w:space="0" w:color="auto"/>
            <w:bottom w:val="none" w:sz="0" w:space="0" w:color="auto"/>
            <w:right w:val="none" w:sz="0" w:space="0" w:color="auto"/>
          </w:divBdr>
        </w:div>
        <w:div w:id="167839647">
          <w:marLeft w:val="0"/>
          <w:marRight w:val="0"/>
          <w:marTop w:val="0"/>
          <w:marBottom w:val="0"/>
          <w:divBdr>
            <w:top w:val="none" w:sz="0" w:space="0" w:color="auto"/>
            <w:left w:val="none" w:sz="0" w:space="0" w:color="auto"/>
            <w:bottom w:val="none" w:sz="0" w:space="0" w:color="auto"/>
            <w:right w:val="none" w:sz="0" w:space="0" w:color="auto"/>
          </w:divBdr>
        </w:div>
        <w:div w:id="1602030387">
          <w:marLeft w:val="0"/>
          <w:marRight w:val="0"/>
          <w:marTop w:val="0"/>
          <w:marBottom w:val="0"/>
          <w:divBdr>
            <w:top w:val="none" w:sz="0" w:space="0" w:color="auto"/>
            <w:left w:val="none" w:sz="0" w:space="0" w:color="auto"/>
            <w:bottom w:val="none" w:sz="0" w:space="0" w:color="auto"/>
            <w:right w:val="none" w:sz="0" w:space="0" w:color="auto"/>
          </w:divBdr>
        </w:div>
        <w:div w:id="556010018">
          <w:marLeft w:val="0"/>
          <w:marRight w:val="0"/>
          <w:marTop w:val="0"/>
          <w:marBottom w:val="0"/>
          <w:divBdr>
            <w:top w:val="none" w:sz="0" w:space="0" w:color="auto"/>
            <w:left w:val="none" w:sz="0" w:space="0" w:color="auto"/>
            <w:bottom w:val="none" w:sz="0" w:space="0" w:color="auto"/>
            <w:right w:val="none" w:sz="0" w:space="0" w:color="auto"/>
          </w:divBdr>
        </w:div>
        <w:div w:id="952370333">
          <w:marLeft w:val="0"/>
          <w:marRight w:val="0"/>
          <w:marTop w:val="0"/>
          <w:marBottom w:val="0"/>
          <w:divBdr>
            <w:top w:val="none" w:sz="0" w:space="0" w:color="auto"/>
            <w:left w:val="none" w:sz="0" w:space="0" w:color="auto"/>
            <w:bottom w:val="none" w:sz="0" w:space="0" w:color="auto"/>
            <w:right w:val="none" w:sz="0" w:space="0" w:color="auto"/>
          </w:divBdr>
        </w:div>
        <w:div w:id="44767693">
          <w:marLeft w:val="0"/>
          <w:marRight w:val="0"/>
          <w:marTop w:val="0"/>
          <w:marBottom w:val="0"/>
          <w:divBdr>
            <w:top w:val="none" w:sz="0" w:space="0" w:color="auto"/>
            <w:left w:val="none" w:sz="0" w:space="0" w:color="auto"/>
            <w:bottom w:val="none" w:sz="0" w:space="0" w:color="auto"/>
            <w:right w:val="none" w:sz="0" w:space="0" w:color="auto"/>
          </w:divBdr>
        </w:div>
        <w:div w:id="1439913474">
          <w:marLeft w:val="0"/>
          <w:marRight w:val="0"/>
          <w:marTop w:val="0"/>
          <w:marBottom w:val="0"/>
          <w:divBdr>
            <w:top w:val="none" w:sz="0" w:space="0" w:color="auto"/>
            <w:left w:val="none" w:sz="0" w:space="0" w:color="auto"/>
            <w:bottom w:val="none" w:sz="0" w:space="0" w:color="auto"/>
            <w:right w:val="none" w:sz="0" w:space="0" w:color="auto"/>
          </w:divBdr>
        </w:div>
        <w:div w:id="472336844">
          <w:marLeft w:val="0"/>
          <w:marRight w:val="0"/>
          <w:marTop w:val="0"/>
          <w:marBottom w:val="0"/>
          <w:divBdr>
            <w:top w:val="none" w:sz="0" w:space="0" w:color="auto"/>
            <w:left w:val="none" w:sz="0" w:space="0" w:color="auto"/>
            <w:bottom w:val="none" w:sz="0" w:space="0" w:color="auto"/>
            <w:right w:val="none" w:sz="0" w:space="0" w:color="auto"/>
          </w:divBdr>
        </w:div>
        <w:div w:id="712652790">
          <w:marLeft w:val="0"/>
          <w:marRight w:val="0"/>
          <w:marTop w:val="0"/>
          <w:marBottom w:val="0"/>
          <w:divBdr>
            <w:top w:val="none" w:sz="0" w:space="0" w:color="auto"/>
            <w:left w:val="none" w:sz="0" w:space="0" w:color="auto"/>
            <w:bottom w:val="none" w:sz="0" w:space="0" w:color="auto"/>
            <w:right w:val="none" w:sz="0" w:space="0" w:color="auto"/>
          </w:divBdr>
        </w:div>
        <w:div w:id="1813598668">
          <w:marLeft w:val="0"/>
          <w:marRight w:val="0"/>
          <w:marTop w:val="0"/>
          <w:marBottom w:val="0"/>
          <w:divBdr>
            <w:top w:val="none" w:sz="0" w:space="0" w:color="auto"/>
            <w:left w:val="none" w:sz="0" w:space="0" w:color="auto"/>
            <w:bottom w:val="none" w:sz="0" w:space="0" w:color="auto"/>
            <w:right w:val="none" w:sz="0" w:space="0" w:color="auto"/>
          </w:divBdr>
        </w:div>
        <w:div w:id="563566499">
          <w:marLeft w:val="0"/>
          <w:marRight w:val="0"/>
          <w:marTop w:val="0"/>
          <w:marBottom w:val="0"/>
          <w:divBdr>
            <w:top w:val="none" w:sz="0" w:space="0" w:color="auto"/>
            <w:left w:val="none" w:sz="0" w:space="0" w:color="auto"/>
            <w:bottom w:val="none" w:sz="0" w:space="0" w:color="auto"/>
            <w:right w:val="none" w:sz="0" w:space="0" w:color="auto"/>
          </w:divBdr>
        </w:div>
        <w:div w:id="519048313">
          <w:marLeft w:val="0"/>
          <w:marRight w:val="0"/>
          <w:marTop w:val="0"/>
          <w:marBottom w:val="0"/>
          <w:divBdr>
            <w:top w:val="none" w:sz="0" w:space="0" w:color="auto"/>
            <w:left w:val="none" w:sz="0" w:space="0" w:color="auto"/>
            <w:bottom w:val="none" w:sz="0" w:space="0" w:color="auto"/>
            <w:right w:val="none" w:sz="0" w:space="0" w:color="auto"/>
          </w:divBdr>
        </w:div>
        <w:div w:id="4678421">
          <w:marLeft w:val="0"/>
          <w:marRight w:val="0"/>
          <w:marTop w:val="0"/>
          <w:marBottom w:val="0"/>
          <w:divBdr>
            <w:top w:val="none" w:sz="0" w:space="0" w:color="auto"/>
            <w:left w:val="none" w:sz="0" w:space="0" w:color="auto"/>
            <w:bottom w:val="none" w:sz="0" w:space="0" w:color="auto"/>
            <w:right w:val="none" w:sz="0" w:space="0" w:color="auto"/>
          </w:divBdr>
        </w:div>
        <w:div w:id="1100680824">
          <w:marLeft w:val="0"/>
          <w:marRight w:val="0"/>
          <w:marTop w:val="0"/>
          <w:marBottom w:val="0"/>
          <w:divBdr>
            <w:top w:val="none" w:sz="0" w:space="0" w:color="auto"/>
            <w:left w:val="none" w:sz="0" w:space="0" w:color="auto"/>
            <w:bottom w:val="none" w:sz="0" w:space="0" w:color="auto"/>
            <w:right w:val="none" w:sz="0" w:space="0" w:color="auto"/>
          </w:divBdr>
        </w:div>
        <w:div w:id="363097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cpalicc.org/wp-content/uploads/2018/08/Committee20Report208-9-18.pd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acpalicc.org/wp-content/uploads/2016/09/Election-Committee-Report-%E2%80%93-2016.pdf" TargetMode="External"/><Relationship Id="rId12" Type="http://schemas.openxmlformats.org/officeDocument/2006/relationships/hyperlink" Target="https://pacpalicc.org/index.php/ppcc-election-reports-notices-2016-202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acpalicc.org/wp-content/uploads/2016/09/PPCC-2016-Elected-Representatives-Election-%E2%80%93-Results.pdf" TargetMode="External"/><Relationship Id="rId11" Type="http://schemas.openxmlformats.org/officeDocument/2006/relationships/hyperlink" Target="https://pacpalicc.org/wp-content/uploads/2020/08/Notice-of-Ballot-Availability-2020.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pacpalicc.org/wp-content/uploads/2019/03/Proposed-Amendments-to-Attachment-A-March-2019.Redline.pdf" TargetMode="External"/><Relationship Id="rId4" Type="http://schemas.openxmlformats.org/officeDocument/2006/relationships/footnotes" Target="footnotes.xml"/><Relationship Id="rId9" Type="http://schemas.openxmlformats.org/officeDocument/2006/relationships/hyperlink" Target="https://pacpalicc.org/wp-content/uploads/2018/09/PPCC20Election20Committee20Report209-13-18_final.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Spitz</dc:creator>
  <cp:keywords/>
  <dc:description/>
  <cp:lastModifiedBy>Chris Spitz</cp:lastModifiedBy>
  <cp:revision>4</cp:revision>
  <cp:lastPrinted>2022-08-01T16:53:00Z</cp:lastPrinted>
  <dcterms:created xsi:type="dcterms:W3CDTF">2022-08-01T15:40:00Z</dcterms:created>
  <dcterms:modified xsi:type="dcterms:W3CDTF">2022-08-01T17:23:00Z</dcterms:modified>
</cp:coreProperties>
</file>